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2E98" w:rsidRDefault="00772E98" w:rsidP="00772E98">
      <w:pPr>
        <w:spacing w:line="400" w:lineRule="exact"/>
        <w:rPr>
          <w:rFonts w:ascii="宋体" w:hAnsi="宋体"/>
          <w:sz w:val="24"/>
        </w:rPr>
      </w:pPr>
      <w:r>
        <w:rPr>
          <w:rFonts w:ascii="宋体" w:hAnsi="宋体" w:hint="eastAsia"/>
          <w:sz w:val="24"/>
        </w:rPr>
        <w:t>附件2：</w:t>
      </w:r>
    </w:p>
    <w:p w:rsidR="00772E98" w:rsidRDefault="00772E98" w:rsidP="00772E98">
      <w:pPr>
        <w:spacing w:line="440" w:lineRule="exact"/>
        <w:jc w:val="center"/>
        <w:rPr>
          <w:rFonts w:eastAsia="黑体"/>
          <w:bCs/>
          <w:sz w:val="36"/>
          <w:szCs w:val="36"/>
        </w:rPr>
      </w:pPr>
      <w:r>
        <w:rPr>
          <w:rFonts w:eastAsia="黑体" w:hint="eastAsia"/>
          <w:bCs/>
          <w:sz w:val="36"/>
          <w:szCs w:val="36"/>
        </w:rPr>
        <w:t>浙江大学宁波理工学院中层领导干部年度考核表</w:t>
      </w:r>
    </w:p>
    <w:p w:rsidR="00772E98" w:rsidRDefault="00772E98" w:rsidP="00772E98">
      <w:pPr>
        <w:spacing w:line="440" w:lineRule="exact"/>
        <w:jc w:val="center"/>
      </w:pPr>
      <w:r>
        <w:rPr>
          <w:rFonts w:eastAsia="黑体" w:hint="eastAsia"/>
          <w:bCs/>
          <w:sz w:val="36"/>
          <w:szCs w:val="36"/>
        </w:rPr>
        <w:t>（</w:t>
      </w:r>
      <w:r>
        <w:rPr>
          <w:rFonts w:eastAsia="黑体"/>
          <w:bCs/>
          <w:sz w:val="36"/>
          <w:szCs w:val="36"/>
        </w:rPr>
        <w:t>201</w:t>
      </w:r>
      <w:r>
        <w:rPr>
          <w:rFonts w:eastAsia="黑体" w:hint="eastAsia"/>
          <w:bCs/>
          <w:sz w:val="36"/>
          <w:szCs w:val="36"/>
        </w:rPr>
        <w:t>4</w:t>
      </w:r>
      <w:r>
        <w:rPr>
          <w:rFonts w:eastAsia="黑体" w:hint="eastAsia"/>
          <w:bCs/>
          <w:sz w:val="36"/>
          <w:szCs w:val="36"/>
        </w:rPr>
        <w:t>年）</w:t>
      </w:r>
    </w:p>
    <w:p w:rsidR="00772E98" w:rsidRDefault="00772E98" w:rsidP="00772E98">
      <w:pPr>
        <w:spacing w:line="440" w:lineRule="exact"/>
        <w:rPr>
          <w:rFonts w:eastAsia="黑体"/>
          <w:b/>
          <w:bCs/>
          <w:sz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64"/>
        <w:gridCol w:w="698"/>
        <w:gridCol w:w="800"/>
        <w:gridCol w:w="851"/>
        <w:gridCol w:w="567"/>
        <w:gridCol w:w="1275"/>
        <w:gridCol w:w="993"/>
        <w:gridCol w:w="914"/>
        <w:gridCol w:w="1346"/>
      </w:tblGrid>
      <w:tr w:rsidR="00772E98" w:rsidTr="00F05D26">
        <w:trPr>
          <w:trHeight w:val="642"/>
          <w:jc w:val="center"/>
        </w:trPr>
        <w:tc>
          <w:tcPr>
            <w:tcW w:w="764" w:type="dxa"/>
            <w:tcBorders>
              <w:top w:val="single" w:sz="4" w:space="0" w:color="auto"/>
              <w:left w:val="single" w:sz="4" w:space="0" w:color="auto"/>
              <w:bottom w:val="single" w:sz="4" w:space="0" w:color="auto"/>
              <w:right w:val="single" w:sz="4" w:space="0" w:color="auto"/>
            </w:tcBorders>
            <w:vAlign w:val="center"/>
          </w:tcPr>
          <w:p w:rsidR="00772E98" w:rsidRDefault="00772E98" w:rsidP="003F2C99">
            <w:pPr>
              <w:jc w:val="center"/>
              <w:rPr>
                <w:szCs w:val="21"/>
              </w:rPr>
            </w:pPr>
            <w:r>
              <w:rPr>
                <w:rFonts w:hint="eastAsia"/>
                <w:szCs w:val="21"/>
              </w:rPr>
              <w:t>姓名</w:t>
            </w:r>
          </w:p>
        </w:tc>
        <w:tc>
          <w:tcPr>
            <w:tcW w:w="1498" w:type="dxa"/>
            <w:gridSpan w:val="2"/>
            <w:tcBorders>
              <w:top w:val="single" w:sz="4" w:space="0" w:color="auto"/>
              <w:left w:val="single" w:sz="4" w:space="0" w:color="auto"/>
              <w:bottom w:val="single" w:sz="4" w:space="0" w:color="auto"/>
              <w:right w:val="single" w:sz="4" w:space="0" w:color="auto"/>
            </w:tcBorders>
            <w:vAlign w:val="center"/>
          </w:tcPr>
          <w:p w:rsidR="00772E98" w:rsidRDefault="00BF0D82" w:rsidP="003F2C99">
            <w:pPr>
              <w:rPr>
                <w:szCs w:val="21"/>
              </w:rPr>
            </w:pPr>
            <w:r>
              <w:rPr>
                <w:rFonts w:hint="eastAsia"/>
                <w:szCs w:val="21"/>
              </w:rPr>
              <w:t xml:space="preserve">   </w:t>
            </w:r>
            <w:r w:rsidR="00F05D26">
              <w:rPr>
                <w:rFonts w:hint="eastAsia"/>
                <w:szCs w:val="21"/>
              </w:rPr>
              <w:t>沈</w:t>
            </w:r>
            <w:r w:rsidR="00F05D26">
              <w:rPr>
                <w:rFonts w:hint="eastAsia"/>
                <w:szCs w:val="21"/>
              </w:rPr>
              <w:t xml:space="preserve">  </w:t>
            </w:r>
            <w:r w:rsidR="00F05D26">
              <w:rPr>
                <w:rFonts w:hint="eastAsia"/>
                <w:szCs w:val="21"/>
              </w:rPr>
              <w:t>波</w:t>
            </w:r>
          </w:p>
        </w:tc>
        <w:tc>
          <w:tcPr>
            <w:tcW w:w="851" w:type="dxa"/>
            <w:tcBorders>
              <w:top w:val="single" w:sz="4" w:space="0" w:color="auto"/>
              <w:left w:val="single" w:sz="4" w:space="0" w:color="auto"/>
              <w:bottom w:val="single" w:sz="4" w:space="0" w:color="auto"/>
              <w:right w:val="single" w:sz="4" w:space="0" w:color="auto"/>
            </w:tcBorders>
            <w:vAlign w:val="center"/>
          </w:tcPr>
          <w:p w:rsidR="00772E98" w:rsidRDefault="00772E98" w:rsidP="003F2C99">
            <w:pPr>
              <w:jc w:val="center"/>
              <w:rPr>
                <w:szCs w:val="21"/>
              </w:rPr>
            </w:pPr>
            <w:r>
              <w:rPr>
                <w:rFonts w:hint="eastAsia"/>
                <w:szCs w:val="21"/>
              </w:rPr>
              <w:t>性别</w:t>
            </w:r>
          </w:p>
        </w:tc>
        <w:tc>
          <w:tcPr>
            <w:tcW w:w="567" w:type="dxa"/>
            <w:tcBorders>
              <w:top w:val="single" w:sz="4" w:space="0" w:color="auto"/>
              <w:left w:val="single" w:sz="4" w:space="0" w:color="auto"/>
              <w:bottom w:val="single" w:sz="4" w:space="0" w:color="auto"/>
              <w:right w:val="single" w:sz="4" w:space="0" w:color="auto"/>
            </w:tcBorders>
            <w:vAlign w:val="center"/>
          </w:tcPr>
          <w:p w:rsidR="00772E98" w:rsidRDefault="00F05D26" w:rsidP="003F2C99">
            <w:pPr>
              <w:jc w:val="center"/>
              <w:rPr>
                <w:szCs w:val="21"/>
              </w:rPr>
            </w:pPr>
            <w:r>
              <w:rPr>
                <w:rFonts w:hint="eastAsia"/>
                <w:szCs w:val="21"/>
              </w:rPr>
              <w:t>男</w:t>
            </w:r>
          </w:p>
        </w:tc>
        <w:tc>
          <w:tcPr>
            <w:tcW w:w="1275" w:type="dxa"/>
            <w:tcBorders>
              <w:top w:val="single" w:sz="4" w:space="0" w:color="auto"/>
              <w:left w:val="single" w:sz="4" w:space="0" w:color="auto"/>
              <w:bottom w:val="single" w:sz="4" w:space="0" w:color="auto"/>
              <w:right w:val="single" w:sz="4" w:space="0" w:color="auto"/>
            </w:tcBorders>
            <w:vAlign w:val="center"/>
          </w:tcPr>
          <w:p w:rsidR="00772E98" w:rsidRDefault="00772E98" w:rsidP="003F2C99">
            <w:pPr>
              <w:jc w:val="center"/>
              <w:rPr>
                <w:szCs w:val="21"/>
              </w:rPr>
            </w:pPr>
            <w:r>
              <w:rPr>
                <w:rFonts w:hint="eastAsia"/>
                <w:szCs w:val="21"/>
              </w:rPr>
              <w:t>出生年月</w:t>
            </w:r>
          </w:p>
        </w:tc>
        <w:tc>
          <w:tcPr>
            <w:tcW w:w="993" w:type="dxa"/>
            <w:tcBorders>
              <w:top w:val="single" w:sz="4" w:space="0" w:color="auto"/>
              <w:left w:val="single" w:sz="4" w:space="0" w:color="auto"/>
              <w:bottom w:val="single" w:sz="4" w:space="0" w:color="auto"/>
              <w:right w:val="single" w:sz="4" w:space="0" w:color="auto"/>
            </w:tcBorders>
            <w:vAlign w:val="center"/>
          </w:tcPr>
          <w:p w:rsidR="00772E98" w:rsidRDefault="00F05D26" w:rsidP="003F2C99">
            <w:pPr>
              <w:jc w:val="center"/>
              <w:rPr>
                <w:szCs w:val="21"/>
              </w:rPr>
            </w:pPr>
            <w:r>
              <w:rPr>
                <w:rFonts w:hint="eastAsia"/>
                <w:szCs w:val="21"/>
              </w:rPr>
              <w:t>1962.04</w:t>
            </w:r>
          </w:p>
        </w:tc>
        <w:tc>
          <w:tcPr>
            <w:tcW w:w="914" w:type="dxa"/>
            <w:tcBorders>
              <w:top w:val="single" w:sz="4" w:space="0" w:color="auto"/>
              <w:left w:val="single" w:sz="4" w:space="0" w:color="auto"/>
              <w:bottom w:val="single" w:sz="4" w:space="0" w:color="auto"/>
              <w:right w:val="single" w:sz="4" w:space="0" w:color="auto"/>
            </w:tcBorders>
            <w:vAlign w:val="center"/>
          </w:tcPr>
          <w:p w:rsidR="00772E98" w:rsidRDefault="00772E98" w:rsidP="003F2C99">
            <w:pPr>
              <w:jc w:val="center"/>
              <w:rPr>
                <w:szCs w:val="21"/>
              </w:rPr>
            </w:pPr>
            <w:r>
              <w:rPr>
                <w:rFonts w:hint="eastAsia"/>
                <w:szCs w:val="21"/>
              </w:rPr>
              <w:t>职称</w:t>
            </w:r>
          </w:p>
        </w:tc>
        <w:tc>
          <w:tcPr>
            <w:tcW w:w="1346" w:type="dxa"/>
            <w:tcBorders>
              <w:top w:val="single" w:sz="4" w:space="0" w:color="auto"/>
              <w:left w:val="single" w:sz="4" w:space="0" w:color="auto"/>
              <w:bottom w:val="single" w:sz="4" w:space="0" w:color="auto"/>
              <w:right w:val="single" w:sz="4" w:space="0" w:color="auto"/>
            </w:tcBorders>
            <w:vAlign w:val="center"/>
          </w:tcPr>
          <w:p w:rsidR="00772E98" w:rsidRDefault="00F05D26" w:rsidP="003F2C99">
            <w:pPr>
              <w:jc w:val="center"/>
              <w:rPr>
                <w:szCs w:val="21"/>
              </w:rPr>
            </w:pPr>
            <w:r>
              <w:rPr>
                <w:rFonts w:hint="eastAsia"/>
                <w:szCs w:val="21"/>
              </w:rPr>
              <w:t>副教授</w:t>
            </w:r>
          </w:p>
        </w:tc>
      </w:tr>
      <w:tr w:rsidR="00772E98" w:rsidTr="00F05D26">
        <w:trPr>
          <w:trHeight w:val="330"/>
          <w:jc w:val="center"/>
        </w:trPr>
        <w:tc>
          <w:tcPr>
            <w:tcW w:w="1462" w:type="dxa"/>
            <w:gridSpan w:val="2"/>
            <w:tcBorders>
              <w:top w:val="single" w:sz="4" w:space="0" w:color="auto"/>
              <w:left w:val="single" w:sz="4" w:space="0" w:color="auto"/>
              <w:bottom w:val="single" w:sz="4" w:space="0" w:color="auto"/>
              <w:right w:val="single" w:sz="4" w:space="0" w:color="auto"/>
            </w:tcBorders>
            <w:vAlign w:val="center"/>
          </w:tcPr>
          <w:p w:rsidR="00772E98" w:rsidRDefault="00772E98" w:rsidP="003F2C99">
            <w:pPr>
              <w:rPr>
                <w:szCs w:val="21"/>
              </w:rPr>
            </w:pPr>
            <w:r>
              <w:rPr>
                <w:rFonts w:hint="eastAsia"/>
                <w:szCs w:val="21"/>
              </w:rPr>
              <w:t>单位及职务</w:t>
            </w:r>
          </w:p>
        </w:tc>
        <w:tc>
          <w:tcPr>
            <w:tcW w:w="4486" w:type="dxa"/>
            <w:gridSpan w:val="5"/>
            <w:tcBorders>
              <w:top w:val="single" w:sz="4" w:space="0" w:color="auto"/>
              <w:left w:val="single" w:sz="4" w:space="0" w:color="auto"/>
              <w:bottom w:val="single" w:sz="4" w:space="0" w:color="auto"/>
              <w:right w:val="single" w:sz="4" w:space="0" w:color="auto"/>
            </w:tcBorders>
            <w:vAlign w:val="center"/>
          </w:tcPr>
          <w:p w:rsidR="00F05D26" w:rsidRDefault="00F05D26" w:rsidP="003F2C99">
            <w:pPr>
              <w:jc w:val="center"/>
              <w:rPr>
                <w:szCs w:val="21"/>
              </w:rPr>
            </w:pPr>
            <w:r>
              <w:rPr>
                <w:rFonts w:hint="eastAsia"/>
                <w:szCs w:val="21"/>
              </w:rPr>
              <w:t>教务处副处长</w:t>
            </w:r>
          </w:p>
          <w:p w:rsidR="00772E98" w:rsidRDefault="00F05D26" w:rsidP="003F2C99">
            <w:pPr>
              <w:jc w:val="center"/>
              <w:rPr>
                <w:szCs w:val="21"/>
              </w:rPr>
            </w:pPr>
            <w:r>
              <w:rPr>
                <w:rFonts w:hint="eastAsia"/>
                <w:szCs w:val="21"/>
              </w:rPr>
              <w:t>监察审计处副处长</w:t>
            </w:r>
          </w:p>
        </w:tc>
        <w:tc>
          <w:tcPr>
            <w:tcW w:w="914" w:type="dxa"/>
            <w:tcBorders>
              <w:top w:val="single" w:sz="4" w:space="0" w:color="auto"/>
              <w:left w:val="single" w:sz="4" w:space="0" w:color="auto"/>
              <w:bottom w:val="single" w:sz="4" w:space="0" w:color="auto"/>
              <w:right w:val="single" w:sz="4" w:space="0" w:color="auto"/>
            </w:tcBorders>
            <w:vAlign w:val="center"/>
          </w:tcPr>
          <w:p w:rsidR="00772E98" w:rsidRDefault="00772E98" w:rsidP="003F2C99">
            <w:pPr>
              <w:jc w:val="center"/>
              <w:rPr>
                <w:szCs w:val="21"/>
              </w:rPr>
            </w:pPr>
            <w:r>
              <w:rPr>
                <w:rFonts w:hint="eastAsia"/>
                <w:szCs w:val="21"/>
              </w:rPr>
              <w:t>任职</w:t>
            </w:r>
          </w:p>
          <w:p w:rsidR="00772E98" w:rsidRDefault="00772E98" w:rsidP="003F2C99">
            <w:pPr>
              <w:jc w:val="center"/>
              <w:rPr>
                <w:szCs w:val="21"/>
              </w:rPr>
            </w:pPr>
            <w:r>
              <w:rPr>
                <w:rFonts w:hint="eastAsia"/>
                <w:szCs w:val="21"/>
              </w:rPr>
              <w:t>时间</w:t>
            </w:r>
          </w:p>
        </w:tc>
        <w:tc>
          <w:tcPr>
            <w:tcW w:w="1346" w:type="dxa"/>
            <w:tcBorders>
              <w:top w:val="single" w:sz="4" w:space="0" w:color="auto"/>
              <w:left w:val="single" w:sz="4" w:space="0" w:color="auto"/>
              <w:bottom w:val="single" w:sz="4" w:space="0" w:color="auto"/>
              <w:right w:val="single" w:sz="4" w:space="0" w:color="auto"/>
            </w:tcBorders>
            <w:vAlign w:val="center"/>
          </w:tcPr>
          <w:p w:rsidR="00772E98" w:rsidRDefault="00F05D26" w:rsidP="003F2C99">
            <w:pPr>
              <w:jc w:val="center"/>
              <w:rPr>
                <w:szCs w:val="21"/>
              </w:rPr>
            </w:pPr>
            <w:r>
              <w:rPr>
                <w:rFonts w:hint="eastAsia"/>
                <w:szCs w:val="21"/>
              </w:rPr>
              <w:t>2009.01</w:t>
            </w:r>
          </w:p>
          <w:p w:rsidR="00F05D26" w:rsidRDefault="00F05D26" w:rsidP="003F2C99">
            <w:pPr>
              <w:jc w:val="center"/>
              <w:rPr>
                <w:szCs w:val="21"/>
              </w:rPr>
            </w:pPr>
            <w:r>
              <w:rPr>
                <w:rFonts w:hint="eastAsia"/>
                <w:szCs w:val="21"/>
              </w:rPr>
              <w:t>2014.05</w:t>
            </w:r>
          </w:p>
        </w:tc>
      </w:tr>
      <w:tr w:rsidR="00772E98" w:rsidTr="00C37FE4">
        <w:trPr>
          <w:cantSplit/>
          <w:trHeight w:val="10303"/>
          <w:jc w:val="center"/>
        </w:trPr>
        <w:tc>
          <w:tcPr>
            <w:tcW w:w="8208" w:type="dxa"/>
            <w:gridSpan w:val="9"/>
            <w:tcBorders>
              <w:top w:val="single" w:sz="4" w:space="0" w:color="auto"/>
              <w:left w:val="single" w:sz="4" w:space="0" w:color="auto"/>
              <w:bottom w:val="single" w:sz="4" w:space="0" w:color="auto"/>
              <w:right w:val="single" w:sz="4" w:space="0" w:color="auto"/>
            </w:tcBorders>
          </w:tcPr>
          <w:p w:rsidR="00772E98" w:rsidRDefault="00772E98" w:rsidP="006F65C4">
            <w:pPr>
              <w:snapToGrid w:val="0"/>
              <w:rPr>
                <w:szCs w:val="21"/>
              </w:rPr>
            </w:pPr>
            <w:r>
              <w:rPr>
                <w:rFonts w:hint="eastAsia"/>
                <w:szCs w:val="21"/>
              </w:rPr>
              <w:t>工作业绩（自评）</w:t>
            </w:r>
          </w:p>
          <w:p w:rsidR="00772E98" w:rsidRDefault="00772E98" w:rsidP="006F65C4">
            <w:pPr>
              <w:snapToGrid w:val="0"/>
              <w:rPr>
                <w:szCs w:val="21"/>
              </w:rPr>
            </w:pPr>
            <w:r>
              <w:rPr>
                <w:rFonts w:hint="eastAsia"/>
                <w:szCs w:val="21"/>
              </w:rPr>
              <w:t>管理工作：</w:t>
            </w:r>
          </w:p>
          <w:p w:rsidR="004D196A" w:rsidRPr="00E20B1C" w:rsidRDefault="00890FA1" w:rsidP="006F65C4">
            <w:pPr>
              <w:snapToGrid w:val="0"/>
              <w:ind w:firstLineChars="200" w:firstLine="480"/>
              <w:jc w:val="left"/>
              <w:rPr>
                <w:rFonts w:ascii="仿宋_GB2312" w:eastAsia="仿宋_GB2312"/>
                <w:snapToGrid w:val="0"/>
                <w:kern w:val="0"/>
                <w:sz w:val="24"/>
              </w:rPr>
            </w:pPr>
            <w:r w:rsidRPr="00E20B1C">
              <w:rPr>
                <w:rFonts w:ascii="仿宋_GB2312" w:eastAsia="仿宋_GB2312" w:hint="eastAsia"/>
                <w:snapToGrid w:val="0"/>
                <w:kern w:val="0"/>
                <w:sz w:val="24"/>
              </w:rPr>
              <w:t>2014年度是学校中层干部换届之年。根据工作需要本人</w:t>
            </w:r>
            <w:r w:rsidR="006D6C55" w:rsidRPr="00E20B1C">
              <w:rPr>
                <w:rFonts w:ascii="仿宋_GB2312" w:eastAsia="仿宋_GB2312" w:hint="eastAsia"/>
                <w:snapToGrid w:val="0"/>
                <w:kern w:val="0"/>
                <w:sz w:val="24"/>
              </w:rPr>
              <w:t>于2014年5月起</w:t>
            </w:r>
            <w:r w:rsidRPr="00E20B1C">
              <w:rPr>
                <w:rFonts w:ascii="仿宋_GB2312" w:eastAsia="仿宋_GB2312" w:hint="eastAsia"/>
                <w:snapToGrid w:val="0"/>
                <w:kern w:val="0"/>
                <w:sz w:val="24"/>
              </w:rPr>
              <w:t>从教务处副处长岗位轮换到监察审计处副处长岗位，具体负责学校人才培养质量评价与监控工作。</w:t>
            </w:r>
            <w:r w:rsidR="00FA3052">
              <w:rPr>
                <w:rFonts w:ascii="仿宋_GB2312" w:eastAsia="仿宋_GB2312" w:hint="eastAsia"/>
                <w:snapToGrid w:val="0"/>
                <w:kern w:val="0"/>
                <w:sz w:val="24"/>
              </w:rPr>
              <w:t>在新</w:t>
            </w:r>
            <w:r w:rsidR="006D6C55" w:rsidRPr="00E20B1C">
              <w:rPr>
                <w:rFonts w:ascii="仿宋_GB2312" w:eastAsia="仿宋_GB2312" w:hint="eastAsia"/>
                <w:snapToGrid w:val="0"/>
                <w:kern w:val="0"/>
                <w:sz w:val="24"/>
              </w:rPr>
              <w:t>岗位上，</w:t>
            </w:r>
            <w:r w:rsidR="00984B6E" w:rsidRPr="00E20B1C">
              <w:rPr>
                <w:rFonts w:ascii="仿宋_GB2312" w:eastAsia="仿宋_GB2312" w:hint="eastAsia"/>
                <w:snapToGrid w:val="0"/>
                <w:kern w:val="0"/>
                <w:sz w:val="24"/>
              </w:rPr>
              <w:t>本人</w:t>
            </w:r>
            <w:r w:rsidR="006D6C55" w:rsidRPr="00E20B1C">
              <w:rPr>
                <w:rFonts w:ascii="仿宋_GB2312" w:eastAsia="仿宋_GB2312" w:hint="eastAsia"/>
                <w:snapToGrid w:val="0"/>
                <w:kern w:val="0"/>
                <w:sz w:val="24"/>
              </w:rPr>
              <w:t>始终把提升学校人才培养质量作为主要工作，较短时间内适应了新的工作。</w:t>
            </w:r>
            <w:r w:rsidR="004D196A" w:rsidRPr="00E20B1C">
              <w:rPr>
                <w:rFonts w:ascii="仿宋_GB2312" w:eastAsia="仿宋_GB2312" w:hint="eastAsia"/>
                <w:snapToGrid w:val="0"/>
                <w:kern w:val="0"/>
                <w:sz w:val="24"/>
              </w:rPr>
              <w:t>现就完成岗位任务和</w:t>
            </w:r>
            <w:r w:rsidR="00FA3052" w:rsidRPr="00083795">
              <w:rPr>
                <w:rFonts w:ascii="仿宋_GB2312" w:eastAsia="仿宋_GB2312" w:hint="eastAsia"/>
                <w:snapToGrid w:val="0"/>
                <w:kern w:val="0"/>
                <w:sz w:val="24"/>
              </w:rPr>
              <w:t>履行</w:t>
            </w:r>
            <w:r w:rsidR="004D196A" w:rsidRPr="00083795">
              <w:rPr>
                <w:rFonts w:ascii="仿宋_GB2312" w:eastAsia="仿宋_GB2312" w:hint="eastAsia"/>
                <w:snapToGrid w:val="0"/>
                <w:kern w:val="0"/>
                <w:sz w:val="24"/>
              </w:rPr>
              <w:t>岗位职责</w:t>
            </w:r>
            <w:r w:rsidR="004D196A" w:rsidRPr="00E20B1C">
              <w:rPr>
                <w:rFonts w:ascii="仿宋_GB2312" w:eastAsia="仿宋_GB2312" w:hint="eastAsia"/>
                <w:snapToGrid w:val="0"/>
                <w:kern w:val="0"/>
                <w:sz w:val="24"/>
              </w:rPr>
              <w:t>情况述职述廉报告如下：</w:t>
            </w:r>
          </w:p>
          <w:p w:rsidR="001705CC" w:rsidRPr="00083795" w:rsidRDefault="004D196A" w:rsidP="006F65C4">
            <w:pPr>
              <w:snapToGrid w:val="0"/>
              <w:ind w:firstLineChars="200" w:firstLine="480"/>
              <w:jc w:val="left"/>
              <w:rPr>
                <w:rFonts w:ascii="仿宋_GB2312" w:eastAsia="仿宋_GB2312"/>
                <w:snapToGrid w:val="0"/>
                <w:kern w:val="0"/>
                <w:sz w:val="24"/>
              </w:rPr>
            </w:pPr>
            <w:r w:rsidRPr="00083795">
              <w:rPr>
                <w:rFonts w:ascii="仿宋_GB2312" w:eastAsia="仿宋_GB2312" w:hint="eastAsia"/>
                <w:snapToGrid w:val="0"/>
                <w:kern w:val="0"/>
                <w:sz w:val="24"/>
              </w:rPr>
              <w:t xml:space="preserve"> </w:t>
            </w:r>
            <w:r w:rsidR="00F05D26" w:rsidRPr="00083795">
              <w:rPr>
                <w:rFonts w:ascii="仿宋_GB2312" w:eastAsia="仿宋_GB2312" w:hint="eastAsia"/>
                <w:snapToGrid w:val="0"/>
                <w:kern w:val="0"/>
                <w:sz w:val="24"/>
              </w:rPr>
              <w:t>1</w:t>
            </w:r>
            <w:r w:rsidR="00C22980" w:rsidRPr="00083795">
              <w:rPr>
                <w:rFonts w:ascii="仿宋_GB2312" w:eastAsia="仿宋_GB2312" w:hint="eastAsia"/>
                <w:snapToGrid w:val="0"/>
                <w:kern w:val="0"/>
                <w:sz w:val="24"/>
              </w:rPr>
              <w:t>、</w:t>
            </w:r>
            <w:r w:rsidR="001705CC" w:rsidRPr="00083795">
              <w:rPr>
                <w:rFonts w:ascii="仿宋_GB2312" w:eastAsia="仿宋_GB2312" w:hint="eastAsia"/>
                <w:snapToGrid w:val="0"/>
                <w:kern w:val="0"/>
                <w:sz w:val="24"/>
              </w:rPr>
              <w:t>组织开展人才培养质量评价</w:t>
            </w:r>
          </w:p>
          <w:p w:rsidR="00F81E3B" w:rsidRPr="00E20B1C" w:rsidRDefault="001705CC" w:rsidP="006F65C4">
            <w:pPr>
              <w:pStyle w:val="a5"/>
              <w:shd w:val="clear" w:color="auto" w:fill="FFFFFF"/>
              <w:snapToGrid w:val="0"/>
              <w:spacing w:before="0" w:beforeAutospacing="0" w:after="0" w:afterAutospacing="0"/>
              <w:ind w:firstLineChars="200" w:firstLine="480"/>
              <w:rPr>
                <w:rFonts w:ascii="仿宋_GB2312" w:eastAsia="仿宋_GB2312" w:hAnsi="Times New Roman" w:cs="Times New Roman"/>
                <w:snapToGrid w:val="0"/>
              </w:rPr>
            </w:pPr>
            <w:r w:rsidRPr="00E20B1C">
              <w:rPr>
                <w:rFonts w:ascii="仿宋_GB2312" w:eastAsia="仿宋_GB2312" w:hAnsi="Times New Roman" w:cs="Times New Roman" w:hint="eastAsia"/>
                <w:snapToGrid w:val="0"/>
              </w:rPr>
              <w:t>健全人才培养质量评价机制，完善评价指标体系，收集分析</w:t>
            </w:r>
            <w:r w:rsidR="003F00E0" w:rsidRPr="00E20B1C">
              <w:rPr>
                <w:rFonts w:ascii="仿宋_GB2312" w:eastAsia="仿宋_GB2312" w:hAnsi="Times New Roman" w:cs="Times New Roman" w:hint="eastAsia"/>
                <w:snapToGrid w:val="0"/>
              </w:rPr>
              <w:t>人才培养质量信息。组织</w:t>
            </w:r>
            <w:r w:rsidRPr="00E20B1C">
              <w:rPr>
                <w:rFonts w:ascii="仿宋_GB2312" w:eastAsia="仿宋_GB2312" w:hAnsi="Times New Roman" w:cs="Times New Roman" w:hint="eastAsia"/>
                <w:snapToGrid w:val="0"/>
              </w:rPr>
              <w:t>编制</w:t>
            </w:r>
            <w:r w:rsidR="003F00E0" w:rsidRPr="00E20B1C">
              <w:rPr>
                <w:rFonts w:ascii="仿宋_GB2312" w:eastAsia="仿宋_GB2312" w:hAnsi="Times New Roman" w:cs="Times New Roman" w:hint="eastAsia"/>
                <w:snapToGrid w:val="0"/>
              </w:rPr>
              <w:t>了27万字的2013年度</w:t>
            </w:r>
            <w:r w:rsidR="00F81E3B" w:rsidRPr="00E20B1C">
              <w:rPr>
                <w:rFonts w:ascii="仿宋_GB2312" w:eastAsia="仿宋_GB2312" w:hAnsi="Times New Roman" w:cs="Times New Roman" w:hint="eastAsia"/>
                <w:snapToGrid w:val="0"/>
              </w:rPr>
              <w:t>人才培养质量报告。评价报告以学校办学定位和人才培养目标为导向，注重自我评估、自我检验、自我改进</w:t>
            </w:r>
            <w:r w:rsidR="006F65C4" w:rsidRPr="00E20B1C">
              <w:rPr>
                <w:rFonts w:ascii="仿宋_GB2312" w:eastAsia="仿宋_GB2312" w:hAnsi="Times New Roman" w:cs="Times New Roman" w:hint="eastAsia"/>
                <w:snapToGrid w:val="0"/>
              </w:rPr>
              <w:t>。</w:t>
            </w:r>
            <w:r w:rsidR="00172E2D" w:rsidRPr="00E20B1C">
              <w:rPr>
                <w:rFonts w:ascii="仿宋_GB2312" w:eastAsia="仿宋_GB2312" w:hAnsi="Times New Roman" w:cs="Times New Roman" w:hint="eastAsia"/>
                <w:snapToGrid w:val="0"/>
              </w:rPr>
              <w:t>从学校、部门、院系等多层面、多角度对人才培养工作进行评价。</w:t>
            </w:r>
          </w:p>
          <w:p w:rsidR="0050439E" w:rsidRPr="00E20B1C" w:rsidRDefault="00457899" w:rsidP="006F65C4">
            <w:pPr>
              <w:autoSpaceDE w:val="0"/>
              <w:autoSpaceDN w:val="0"/>
              <w:adjustRightInd w:val="0"/>
              <w:snapToGrid w:val="0"/>
              <w:ind w:firstLineChars="200" w:firstLine="480"/>
              <w:jc w:val="left"/>
              <w:rPr>
                <w:rFonts w:ascii="仿宋_GB2312" w:eastAsia="仿宋_GB2312"/>
                <w:snapToGrid w:val="0"/>
                <w:kern w:val="0"/>
                <w:sz w:val="24"/>
              </w:rPr>
            </w:pPr>
            <w:r w:rsidRPr="00E20B1C">
              <w:rPr>
                <w:rFonts w:ascii="仿宋_GB2312" w:eastAsia="仿宋_GB2312" w:hint="eastAsia"/>
                <w:snapToGrid w:val="0"/>
                <w:kern w:val="0"/>
                <w:sz w:val="24"/>
              </w:rPr>
              <w:t>2</w:t>
            </w:r>
            <w:r w:rsidR="00C22980" w:rsidRPr="00E20B1C">
              <w:rPr>
                <w:rFonts w:ascii="仿宋_GB2312" w:eastAsia="仿宋_GB2312" w:hint="eastAsia"/>
                <w:snapToGrid w:val="0"/>
                <w:kern w:val="0"/>
                <w:sz w:val="24"/>
              </w:rPr>
              <w:t>、</w:t>
            </w:r>
            <w:r w:rsidR="0050439E" w:rsidRPr="00E20B1C">
              <w:rPr>
                <w:rFonts w:ascii="仿宋_GB2312" w:eastAsia="仿宋_GB2312" w:hint="eastAsia"/>
                <w:snapToGrid w:val="0"/>
                <w:kern w:val="0"/>
                <w:sz w:val="24"/>
              </w:rPr>
              <w:t>探索有效的评价反馈机制</w:t>
            </w:r>
          </w:p>
          <w:p w:rsidR="0050439E" w:rsidRPr="00E20B1C" w:rsidRDefault="00C22980" w:rsidP="006F65C4">
            <w:pPr>
              <w:autoSpaceDE w:val="0"/>
              <w:autoSpaceDN w:val="0"/>
              <w:adjustRightInd w:val="0"/>
              <w:snapToGrid w:val="0"/>
              <w:ind w:firstLineChars="200" w:firstLine="480"/>
              <w:jc w:val="left"/>
              <w:rPr>
                <w:rFonts w:ascii="仿宋_GB2312" w:eastAsia="仿宋_GB2312"/>
                <w:snapToGrid w:val="0"/>
                <w:kern w:val="0"/>
                <w:sz w:val="24"/>
              </w:rPr>
            </w:pPr>
            <w:r w:rsidRPr="00E20B1C">
              <w:rPr>
                <w:rFonts w:ascii="仿宋_GB2312" w:eastAsia="仿宋_GB2312" w:hint="eastAsia"/>
                <w:snapToGrid w:val="0"/>
                <w:kern w:val="0"/>
                <w:sz w:val="24"/>
              </w:rPr>
              <w:t>评价过程注重客观性和公正性，积极</w:t>
            </w:r>
            <w:r w:rsidR="0050439E" w:rsidRPr="00E20B1C">
              <w:rPr>
                <w:rFonts w:ascii="仿宋_GB2312" w:eastAsia="仿宋_GB2312" w:hint="eastAsia"/>
                <w:snapToGrid w:val="0"/>
                <w:kern w:val="0"/>
                <w:sz w:val="24"/>
              </w:rPr>
              <w:t>探索双向、互动的交流反馈过程</w:t>
            </w:r>
            <w:r w:rsidR="006F65C4" w:rsidRPr="00E20B1C">
              <w:rPr>
                <w:rFonts w:ascii="仿宋_GB2312" w:eastAsia="仿宋_GB2312" w:hint="eastAsia"/>
                <w:snapToGrid w:val="0"/>
                <w:kern w:val="0"/>
                <w:sz w:val="24"/>
              </w:rPr>
              <w:t>，</w:t>
            </w:r>
            <w:r w:rsidRPr="00E20B1C">
              <w:rPr>
                <w:rFonts w:ascii="仿宋_GB2312" w:eastAsia="仿宋_GB2312" w:hint="eastAsia"/>
                <w:snapToGrid w:val="0"/>
                <w:kern w:val="0"/>
                <w:sz w:val="24"/>
              </w:rPr>
              <w:t>总结评价成果，反馈评价信息，提出改进意见。</w:t>
            </w:r>
            <w:r w:rsidR="0050439E" w:rsidRPr="00E20B1C">
              <w:rPr>
                <w:rFonts w:ascii="仿宋_GB2312" w:eastAsia="仿宋_GB2312" w:hint="eastAsia"/>
                <w:snapToGrid w:val="0"/>
                <w:kern w:val="0"/>
                <w:sz w:val="24"/>
              </w:rPr>
              <w:t>推动各部门各单位</w:t>
            </w:r>
            <w:r w:rsidR="00083795">
              <w:rPr>
                <w:rFonts w:ascii="仿宋_GB2312" w:eastAsia="仿宋_GB2312" w:hint="eastAsia"/>
                <w:snapToGrid w:val="0"/>
                <w:kern w:val="0"/>
                <w:sz w:val="24"/>
              </w:rPr>
              <w:t>根据</w:t>
            </w:r>
            <w:r w:rsidR="0050439E" w:rsidRPr="00E20B1C">
              <w:rPr>
                <w:rFonts w:ascii="仿宋_GB2312" w:eastAsia="仿宋_GB2312" w:hint="eastAsia"/>
                <w:snapToGrid w:val="0"/>
                <w:kern w:val="0"/>
                <w:sz w:val="24"/>
              </w:rPr>
              <w:t>学校目标</w:t>
            </w:r>
            <w:r w:rsidR="00083795">
              <w:rPr>
                <w:rFonts w:ascii="仿宋_GB2312" w:eastAsia="仿宋_GB2312" w:hint="eastAsia"/>
                <w:snapToGrid w:val="0"/>
                <w:kern w:val="0"/>
                <w:sz w:val="24"/>
              </w:rPr>
              <w:t>任务</w:t>
            </w:r>
            <w:r w:rsidR="0050439E" w:rsidRPr="00E20B1C">
              <w:rPr>
                <w:rFonts w:ascii="仿宋_GB2312" w:eastAsia="仿宋_GB2312" w:hint="eastAsia"/>
                <w:snapToGrid w:val="0"/>
                <w:kern w:val="0"/>
                <w:sz w:val="24"/>
              </w:rPr>
              <w:t>不断提升工作水平</w:t>
            </w:r>
            <w:r w:rsidR="00172E2D" w:rsidRPr="00E20B1C">
              <w:rPr>
                <w:rFonts w:ascii="仿宋_GB2312" w:eastAsia="仿宋_GB2312" w:hint="eastAsia"/>
                <w:snapToGrid w:val="0"/>
                <w:kern w:val="0"/>
                <w:sz w:val="24"/>
              </w:rPr>
              <w:t>，体现了教学单位在人才培养质量中的主体地位和职能部门围绕人才培养的中心工作主体意识。</w:t>
            </w:r>
          </w:p>
          <w:p w:rsidR="0050439E" w:rsidRPr="00E20B1C" w:rsidRDefault="00457899" w:rsidP="006F65C4">
            <w:pPr>
              <w:autoSpaceDE w:val="0"/>
              <w:autoSpaceDN w:val="0"/>
              <w:adjustRightInd w:val="0"/>
              <w:snapToGrid w:val="0"/>
              <w:ind w:firstLineChars="200" w:firstLine="480"/>
              <w:jc w:val="left"/>
              <w:rPr>
                <w:rFonts w:ascii="仿宋_GB2312" w:eastAsia="仿宋_GB2312"/>
                <w:snapToGrid w:val="0"/>
                <w:kern w:val="0"/>
                <w:sz w:val="24"/>
              </w:rPr>
            </w:pPr>
            <w:r w:rsidRPr="00E20B1C">
              <w:rPr>
                <w:rFonts w:ascii="仿宋_GB2312" w:eastAsia="仿宋_GB2312" w:hint="eastAsia"/>
                <w:snapToGrid w:val="0"/>
                <w:kern w:val="0"/>
                <w:sz w:val="24"/>
              </w:rPr>
              <w:t>3</w:t>
            </w:r>
            <w:r w:rsidR="00C22980" w:rsidRPr="00E20B1C">
              <w:rPr>
                <w:rFonts w:ascii="仿宋_GB2312" w:eastAsia="仿宋_GB2312" w:hint="eastAsia"/>
                <w:snapToGrid w:val="0"/>
                <w:kern w:val="0"/>
                <w:sz w:val="24"/>
              </w:rPr>
              <w:t>、</w:t>
            </w:r>
            <w:r w:rsidR="0050439E" w:rsidRPr="00E20B1C">
              <w:rPr>
                <w:rFonts w:ascii="仿宋_GB2312" w:eastAsia="仿宋_GB2312" w:hint="eastAsia"/>
                <w:snapToGrid w:val="0"/>
                <w:kern w:val="0"/>
                <w:sz w:val="24"/>
              </w:rPr>
              <w:t>加强教学督导队伍建设</w:t>
            </w:r>
          </w:p>
          <w:p w:rsidR="00083795" w:rsidRDefault="006F65C4" w:rsidP="00083795">
            <w:pPr>
              <w:spacing w:line="300" w:lineRule="auto"/>
              <w:jc w:val="left"/>
              <w:rPr>
                <w:rFonts w:ascii="仿宋_GB2312" w:eastAsia="仿宋_GB2312"/>
                <w:snapToGrid w:val="0"/>
                <w:kern w:val="0"/>
                <w:sz w:val="24"/>
              </w:rPr>
            </w:pPr>
            <w:r w:rsidRPr="00E20B1C">
              <w:rPr>
                <w:rFonts w:ascii="仿宋_GB2312" w:eastAsia="仿宋_GB2312" w:hint="eastAsia"/>
                <w:snapToGrid w:val="0"/>
                <w:kern w:val="0"/>
                <w:sz w:val="24"/>
              </w:rPr>
              <w:t xml:space="preserve">    </w:t>
            </w:r>
            <w:r w:rsidR="00423112" w:rsidRPr="00E20B1C">
              <w:rPr>
                <w:rFonts w:ascii="仿宋_GB2312" w:eastAsia="仿宋_GB2312" w:hint="eastAsia"/>
                <w:snapToGrid w:val="0"/>
                <w:kern w:val="0"/>
                <w:sz w:val="24"/>
              </w:rPr>
              <w:t>围绕学校重点工作，进一步充实和完善学校教学督导组队伍建设，新聘任了三位教学督导</w:t>
            </w:r>
            <w:r w:rsidRPr="00E20B1C">
              <w:rPr>
                <w:rFonts w:ascii="仿宋_GB2312" w:eastAsia="仿宋_GB2312" w:hint="eastAsia"/>
                <w:snapToGrid w:val="0"/>
                <w:kern w:val="0"/>
                <w:sz w:val="24"/>
              </w:rPr>
              <w:t>。加强公共基础课程的过程检查与质量监控，重点督促课程组教研活动开展。</w:t>
            </w:r>
          </w:p>
          <w:p w:rsidR="00083795" w:rsidRPr="00083795" w:rsidRDefault="00F97C3A" w:rsidP="00083795">
            <w:pPr>
              <w:spacing w:line="300" w:lineRule="auto"/>
              <w:jc w:val="left"/>
              <w:rPr>
                <w:rFonts w:ascii="仿宋_GB2312" w:eastAsia="仿宋_GB2312"/>
                <w:snapToGrid w:val="0"/>
                <w:kern w:val="0"/>
                <w:sz w:val="24"/>
              </w:rPr>
            </w:pPr>
            <w:r>
              <w:rPr>
                <w:rFonts w:ascii="仿宋_GB2312" w:eastAsia="仿宋_GB2312" w:hint="eastAsia"/>
                <w:snapToGrid w:val="0"/>
                <w:kern w:val="0"/>
                <w:sz w:val="24"/>
              </w:rPr>
              <w:t xml:space="preserve">    </w:t>
            </w:r>
            <w:r w:rsidR="00083795" w:rsidRPr="00083795">
              <w:rPr>
                <w:rFonts w:ascii="仿宋_GB2312" w:eastAsia="仿宋_GB2312" w:hint="eastAsia"/>
                <w:snapToGrid w:val="0"/>
                <w:kern w:val="0"/>
                <w:sz w:val="24"/>
              </w:rPr>
              <w:t>4、积极开展调查研究</w:t>
            </w:r>
          </w:p>
          <w:p w:rsidR="00772E98" w:rsidRPr="00083795" w:rsidRDefault="00083795" w:rsidP="00083795">
            <w:pPr>
              <w:jc w:val="left"/>
              <w:rPr>
                <w:rFonts w:ascii="仿宋_GB2312" w:eastAsia="仿宋_GB2312"/>
                <w:snapToGrid w:val="0"/>
                <w:kern w:val="0"/>
                <w:sz w:val="24"/>
              </w:rPr>
            </w:pPr>
            <w:r w:rsidRPr="00083795">
              <w:rPr>
                <w:rFonts w:ascii="仿宋_GB2312" w:eastAsia="仿宋_GB2312" w:hint="eastAsia"/>
                <w:snapToGrid w:val="0"/>
                <w:kern w:val="0"/>
                <w:sz w:val="24"/>
              </w:rPr>
              <w:t xml:space="preserve">    本人撰写的一篇社情民意报告，被全国政协《政协信息》单篇采用。</w:t>
            </w:r>
          </w:p>
        </w:tc>
      </w:tr>
    </w:tbl>
    <w:p w:rsidR="00772E98" w:rsidRDefault="00772E98" w:rsidP="006F65C4">
      <w:pPr>
        <w:widowControl/>
        <w:spacing w:line="300" w:lineRule="auto"/>
        <w:jc w:val="left"/>
        <w:rPr>
          <w:sz w:val="24"/>
        </w:rPr>
        <w:sectPr w:rsidR="00772E98">
          <w:pgSz w:w="11907" w:h="16840"/>
          <w:pgMar w:top="1418" w:right="1701" w:bottom="1418" w:left="1701" w:header="851" w:footer="992" w:gutter="0"/>
          <w:cols w:space="720"/>
          <w:docGrid w:type="lines" w:linePitch="312"/>
        </w:sect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77"/>
        <w:gridCol w:w="1217"/>
        <w:gridCol w:w="1176"/>
        <w:gridCol w:w="5038"/>
      </w:tblGrid>
      <w:tr w:rsidR="00772E98" w:rsidTr="003F2C99">
        <w:trPr>
          <w:cantSplit/>
          <w:trHeight w:val="5752"/>
          <w:jc w:val="center"/>
        </w:trPr>
        <w:tc>
          <w:tcPr>
            <w:tcW w:w="8208" w:type="dxa"/>
            <w:gridSpan w:val="4"/>
            <w:tcBorders>
              <w:top w:val="single" w:sz="4" w:space="0" w:color="auto"/>
              <w:left w:val="single" w:sz="4" w:space="0" w:color="auto"/>
              <w:bottom w:val="single" w:sz="4" w:space="0" w:color="auto"/>
              <w:right w:val="single" w:sz="4" w:space="0" w:color="auto"/>
            </w:tcBorders>
            <w:vAlign w:val="center"/>
          </w:tcPr>
          <w:p w:rsidR="00885201" w:rsidRDefault="00885201" w:rsidP="00885201">
            <w:pPr>
              <w:rPr>
                <w:rFonts w:hint="eastAsia"/>
                <w:szCs w:val="21"/>
              </w:rPr>
            </w:pPr>
            <w:r>
              <w:rPr>
                <w:rFonts w:hint="eastAsia"/>
                <w:szCs w:val="21"/>
              </w:rPr>
              <w:lastRenderedPageBreak/>
              <w:t>进课堂、进寝室情况：</w:t>
            </w:r>
          </w:p>
          <w:p w:rsidR="00885201" w:rsidRPr="00885201" w:rsidRDefault="00885201" w:rsidP="00885201">
            <w:pPr>
              <w:pStyle w:val="a5"/>
              <w:shd w:val="clear" w:color="auto" w:fill="FFFFFF"/>
              <w:snapToGrid w:val="0"/>
              <w:spacing w:before="0" w:beforeAutospacing="0" w:after="0" w:afterAutospacing="0"/>
              <w:rPr>
                <w:rFonts w:ascii="仿宋_GB2312" w:eastAsia="仿宋_GB2312" w:hAnsi="Times New Roman" w:cs="Times New Roman"/>
                <w:snapToGrid w:val="0"/>
              </w:rPr>
            </w:pPr>
            <w:r>
              <w:rPr>
                <w:rFonts w:hint="eastAsia"/>
                <w:szCs w:val="21"/>
              </w:rPr>
              <w:t xml:space="preserve">    </w:t>
            </w:r>
            <w:r w:rsidRPr="00885201">
              <w:rPr>
                <w:rFonts w:ascii="仿宋_GB2312" w:eastAsia="仿宋_GB2312" w:hAnsi="Times New Roman" w:cs="Times New Roman" w:hint="eastAsia"/>
                <w:snapToGrid w:val="0"/>
              </w:rPr>
              <w:t>9月和11月两次到生化学院高分子材料与工程专业和制药工程专业男生寝室进行走访，了解学生学习和学业指导情况。进教室听了旅游景点管理课程，并与</w:t>
            </w:r>
            <w:r w:rsidR="00B174E0">
              <w:rPr>
                <w:rFonts w:ascii="仿宋_GB2312" w:eastAsia="仿宋_GB2312" w:hAnsi="Times New Roman" w:cs="Times New Roman" w:hint="eastAsia"/>
                <w:snapToGrid w:val="0"/>
              </w:rPr>
              <w:t>任课</w:t>
            </w:r>
            <w:r w:rsidRPr="00885201">
              <w:rPr>
                <w:rFonts w:ascii="仿宋_GB2312" w:eastAsia="仿宋_GB2312" w:hAnsi="Times New Roman" w:cs="Times New Roman" w:hint="eastAsia"/>
                <w:snapToGrid w:val="0"/>
              </w:rPr>
              <w:t>教师进行了交流。</w:t>
            </w:r>
          </w:p>
          <w:p w:rsidR="00885201" w:rsidRDefault="007952EB" w:rsidP="00885201">
            <w:pPr>
              <w:pStyle w:val="a5"/>
              <w:shd w:val="clear" w:color="auto" w:fill="FFFFFF"/>
              <w:snapToGrid w:val="0"/>
              <w:spacing w:before="0" w:beforeAutospacing="0" w:after="0" w:afterAutospacing="0"/>
              <w:ind w:firstLineChars="200" w:firstLine="480"/>
              <w:rPr>
                <w:rFonts w:ascii="仿宋_GB2312" w:eastAsia="仿宋_GB2312" w:hint="eastAsia"/>
              </w:rPr>
            </w:pPr>
            <w:r w:rsidRPr="00885201">
              <w:rPr>
                <w:rFonts w:ascii="仿宋_GB2312" w:eastAsia="仿宋_GB2312" w:hAnsi="Times New Roman" w:cs="Times New Roman" w:hint="eastAsia"/>
                <w:snapToGrid w:val="0"/>
              </w:rPr>
              <w:t>今后，</w:t>
            </w:r>
            <w:r w:rsidR="006F65C4" w:rsidRPr="00885201">
              <w:rPr>
                <w:rFonts w:ascii="仿宋_GB2312" w:eastAsia="仿宋_GB2312" w:hAnsi="Times New Roman" w:cs="Times New Roman" w:hint="eastAsia"/>
                <w:snapToGrid w:val="0"/>
              </w:rPr>
              <w:t>本人要在继续保持严谨、务实、坦诚、清廉的工作作风的同时，</w:t>
            </w:r>
            <w:r w:rsidRPr="00885201">
              <w:rPr>
                <w:rFonts w:ascii="仿宋_GB2312" w:eastAsia="仿宋_GB2312" w:hAnsi="Times New Roman" w:cs="Times New Roman" w:hint="eastAsia"/>
                <w:snapToGrid w:val="0"/>
              </w:rPr>
              <w:t>通过</w:t>
            </w:r>
            <w:r w:rsidR="006F65C4" w:rsidRPr="00CB1E9F">
              <w:rPr>
                <w:rFonts w:ascii="仿宋_GB2312" w:eastAsia="仿宋_GB2312" w:hint="eastAsia"/>
              </w:rPr>
              <w:t>加强</w:t>
            </w:r>
            <w:r w:rsidR="006F65C4">
              <w:rPr>
                <w:rFonts w:ascii="仿宋_GB2312" w:eastAsia="仿宋_GB2312" w:hint="eastAsia"/>
              </w:rPr>
              <w:t>学习，</w:t>
            </w:r>
            <w:r w:rsidR="006F65C4" w:rsidRPr="00CB1E9F">
              <w:rPr>
                <w:rFonts w:ascii="仿宋_GB2312" w:eastAsia="仿宋_GB2312" w:hint="eastAsia"/>
                <w:snapToGrid w:val="0"/>
              </w:rPr>
              <w:t>提高自身的</w:t>
            </w:r>
            <w:r w:rsidR="006F65C4">
              <w:rPr>
                <w:rFonts w:ascii="仿宋_GB2312" w:eastAsia="仿宋_GB2312" w:hint="eastAsia"/>
                <w:snapToGrid w:val="0"/>
              </w:rPr>
              <w:t>教育评估和教学评价</w:t>
            </w:r>
            <w:r w:rsidR="006F65C4" w:rsidRPr="00CB1E9F">
              <w:rPr>
                <w:rFonts w:ascii="仿宋_GB2312" w:eastAsia="仿宋_GB2312" w:hint="eastAsia"/>
                <w:snapToGrid w:val="0"/>
              </w:rPr>
              <w:t>的理论水平和解决实际问题的能力</w:t>
            </w:r>
            <w:r w:rsidR="006F65C4" w:rsidRPr="00CB1E9F">
              <w:rPr>
                <w:rFonts w:ascii="仿宋_GB2312" w:eastAsia="仿宋_GB2312" w:hint="eastAsia"/>
              </w:rPr>
              <w:t>。</w:t>
            </w:r>
          </w:p>
          <w:p w:rsidR="00772E98" w:rsidRPr="0050439E" w:rsidRDefault="00772E98" w:rsidP="007952EB">
            <w:pPr>
              <w:jc w:val="left"/>
              <w:rPr>
                <w:rFonts w:ascii="仿宋_GB2312" w:eastAsia="仿宋_GB2312" w:hAnsi="ˎ̥" w:hint="eastAsia"/>
                <w:sz w:val="24"/>
              </w:rPr>
            </w:pPr>
          </w:p>
          <w:p w:rsidR="00772E98" w:rsidRDefault="00772E98" w:rsidP="007952EB">
            <w:pPr>
              <w:rPr>
                <w:szCs w:val="21"/>
              </w:rPr>
            </w:pPr>
            <w:r>
              <w:rPr>
                <w:szCs w:val="21"/>
              </w:rPr>
              <w:t xml:space="preserve">                                      </w:t>
            </w:r>
            <w:r>
              <w:rPr>
                <w:rFonts w:hint="eastAsia"/>
                <w:szCs w:val="21"/>
              </w:rPr>
              <w:t>本人签名：</w:t>
            </w:r>
            <w:r>
              <w:rPr>
                <w:szCs w:val="21"/>
              </w:rPr>
              <w:t xml:space="preserve">                 </w:t>
            </w:r>
          </w:p>
          <w:p w:rsidR="007952EB" w:rsidRDefault="007952EB" w:rsidP="007952EB">
            <w:pPr>
              <w:ind w:firstLineChars="2850" w:firstLine="5985"/>
              <w:rPr>
                <w:szCs w:val="21"/>
              </w:rPr>
            </w:pPr>
          </w:p>
          <w:p w:rsidR="00772E98" w:rsidRDefault="007952EB" w:rsidP="00083795">
            <w:pPr>
              <w:ind w:firstLineChars="2850" w:firstLine="5985"/>
              <w:rPr>
                <w:sz w:val="24"/>
              </w:rPr>
            </w:pPr>
            <w:r>
              <w:rPr>
                <w:rFonts w:hint="eastAsia"/>
                <w:szCs w:val="21"/>
              </w:rPr>
              <w:t>2014</w:t>
            </w:r>
            <w:r w:rsidR="00772E98">
              <w:rPr>
                <w:rFonts w:hint="eastAsia"/>
                <w:szCs w:val="21"/>
              </w:rPr>
              <w:t>年</w:t>
            </w:r>
            <w:r>
              <w:rPr>
                <w:rFonts w:hint="eastAsia"/>
                <w:szCs w:val="21"/>
              </w:rPr>
              <w:t>12</w:t>
            </w:r>
            <w:r w:rsidR="00772E98">
              <w:rPr>
                <w:rFonts w:hint="eastAsia"/>
                <w:szCs w:val="21"/>
              </w:rPr>
              <w:t>月</w:t>
            </w:r>
            <w:r>
              <w:rPr>
                <w:rFonts w:hint="eastAsia"/>
                <w:szCs w:val="21"/>
              </w:rPr>
              <w:t>16</w:t>
            </w:r>
            <w:r w:rsidR="00772E98">
              <w:rPr>
                <w:rFonts w:hint="eastAsia"/>
                <w:szCs w:val="21"/>
              </w:rPr>
              <w:t>日</w:t>
            </w:r>
          </w:p>
        </w:tc>
      </w:tr>
      <w:tr w:rsidR="00772E98" w:rsidTr="003F2C99">
        <w:trPr>
          <w:cantSplit/>
          <w:trHeight w:val="2779"/>
          <w:jc w:val="center"/>
        </w:trPr>
        <w:tc>
          <w:tcPr>
            <w:tcW w:w="777" w:type="dxa"/>
            <w:vMerge w:val="restart"/>
            <w:tcBorders>
              <w:top w:val="single" w:sz="4" w:space="0" w:color="auto"/>
              <w:left w:val="single" w:sz="4" w:space="0" w:color="auto"/>
              <w:bottom w:val="single" w:sz="4" w:space="0" w:color="auto"/>
              <w:right w:val="single" w:sz="4" w:space="0" w:color="auto"/>
            </w:tcBorders>
            <w:vAlign w:val="center"/>
          </w:tcPr>
          <w:p w:rsidR="00772E98" w:rsidRDefault="00772E98" w:rsidP="003F2C99">
            <w:pPr>
              <w:rPr>
                <w:szCs w:val="21"/>
              </w:rPr>
            </w:pPr>
            <w:r>
              <w:rPr>
                <w:rFonts w:hint="eastAsia"/>
                <w:szCs w:val="21"/>
              </w:rPr>
              <w:t>单</w:t>
            </w:r>
          </w:p>
          <w:p w:rsidR="00772E98" w:rsidRDefault="00772E98" w:rsidP="003F2C99">
            <w:pPr>
              <w:rPr>
                <w:szCs w:val="21"/>
              </w:rPr>
            </w:pPr>
            <w:r>
              <w:rPr>
                <w:rFonts w:hint="eastAsia"/>
                <w:szCs w:val="21"/>
              </w:rPr>
              <w:t>位</w:t>
            </w:r>
          </w:p>
          <w:p w:rsidR="00772E98" w:rsidRDefault="00772E98" w:rsidP="003F2C99">
            <w:pPr>
              <w:rPr>
                <w:szCs w:val="21"/>
              </w:rPr>
            </w:pPr>
            <w:r>
              <w:rPr>
                <w:rFonts w:hint="eastAsia"/>
                <w:szCs w:val="21"/>
              </w:rPr>
              <w:t>考</w:t>
            </w:r>
          </w:p>
          <w:p w:rsidR="00772E98" w:rsidRDefault="00772E98" w:rsidP="003F2C99">
            <w:pPr>
              <w:rPr>
                <w:szCs w:val="21"/>
              </w:rPr>
            </w:pPr>
            <w:r>
              <w:rPr>
                <w:rFonts w:hint="eastAsia"/>
                <w:szCs w:val="21"/>
              </w:rPr>
              <w:t>评</w:t>
            </w:r>
          </w:p>
          <w:p w:rsidR="00772E98" w:rsidRDefault="00772E98" w:rsidP="003F2C99">
            <w:pPr>
              <w:rPr>
                <w:szCs w:val="21"/>
              </w:rPr>
            </w:pPr>
            <w:r>
              <w:rPr>
                <w:rFonts w:hint="eastAsia"/>
                <w:szCs w:val="21"/>
              </w:rPr>
              <w:t>意</w:t>
            </w:r>
          </w:p>
          <w:p w:rsidR="00772E98" w:rsidRDefault="00772E98" w:rsidP="003F2C99">
            <w:pPr>
              <w:rPr>
                <w:szCs w:val="21"/>
              </w:rPr>
            </w:pPr>
            <w:r>
              <w:rPr>
                <w:rFonts w:hint="eastAsia"/>
                <w:szCs w:val="21"/>
              </w:rPr>
              <w:t>见</w:t>
            </w:r>
          </w:p>
        </w:tc>
        <w:tc>
          <w:tcPr>
            <w:tcW w:w="7431" w:type="dxa"/>
            <w:gridSpan w:val="3"/>
            <w:tcBorders>
              <w:top w:val="single" w:sz="4" w:space="0" w:color="auto"/>
              <w:left w:val="single" w:sz="4" w:space="0" w:color="auto"/>
              <w:bottom w:val="nil"/>
              <w:right w:val="single" w:sz="4" w:space="0" w:color="auto"/>
            </w:tcBorders>
          </w:tcPr>
          <w:p w:rsidR="00772E98" w:rsidRDefault="00772E98" w:rsidP="003F2C99">
            <w:pPr>
              <w:rPr>
                <w:szCs w:val="21"/>
              </w:rPr>
            </w:pPr>
          </w:p>
        </w:tc>
      </w:tr>
      <w:tr w:rsidR="00772E98" w:rsidTr="003F2C99">
        <w:trPr>
          <w:cantSplit/>
          <w:trHeight w:val="618"/>
          <w:jc w:val="center"/>
        </w:trPr>
        <w:tc>
          <w:tcPr>
            <w:tcW w:w="777" w:type="dxa"/>
            <w:vMerge/>
            <w:tcBorders>
              <w:top w:val="single" w:sz="4" w:space="0" w:color="auto"/>
              <w:left w:val="single" w:sz="4" w:space="0" w:color="auto"/>
              <w:bottom w:val="single" w:sz="4" w:space="0" w:color="auto"/>
              <w:right w:val="single" w:sz="4" w:space="0" w:color="auto"/>
            </w:tcBorders>
            <w:vAlign w:val="center"/>
          </w:tcPr>
          <w:p w:rsidR="00772E98" w:rsidRDefault="00772E98" w:rsidP="003F2C99">
            <w:pPr>
              <w:widowControl/>
              <w:jc w:val="left"/>
              <w:rPr>
                <w:szCs w:val="21"/>
              </w:rPr>
            </w:pPr>
          </w:p>
        </w:tc>
        <w:tc>
          <w:tcPr>
            <w:tcW w:w="1217" w:type="dxa"/>
            <w:tcBorders>
              <w:top w:val="single" w:sz="4" w:space="0" w:color="auto"/>
              <w:left w:val="single" w:sz="4" w:space="0" w:color="auto"/>
              <w:bottom w:val="single" w:sz="4" w:space="0" w:color="auto"/>
              <w:right w:val="single" w:sz="4" w:space="0" w:color="auto"/>
            </w:tcBorders>
            <w:vAlign w:val="center"/>
          </w:tcPr>
          <w:p w:rsidR="00772E98" w:rsidRDefault="00772E98" w:rsidP="003F2C99">
            <w:pPr>
              <w:rPr>
                <w:szCs w:val="21"/>
              </w:rPr>
            </w:pPr>
            <w:r>
              <w:rPr>
                <w:rFonts w:hint="eastAsia"/>
                <w:szCs w:val="21"/>
              </w:rPr>
              <w:t>建议等级</w:t>
            </w:r>
          </w:p>
        </w:tc>
        <w:tc>
          <w:tcPr>
            <w:tcW w:w="1176" w:type="dxa"/>
            <w:tcBorders>
              <w:top w:val="single" w:sz="4" w:space="0" w:color="auto"/>
              <w:left w:val="single" w:sz="4" w:space="0" w:color="auto"/>
              <w:bottom w:val="single" w:sz="4" w:space="0" w:color="auto"/>
              <w:right w:val="single" w:sz="4" w:space="0" w:color="auto"/>
            </w:tcBorders>
            <w:vAlign w:val="center"/>
          </w:tcPr>
          <w:p w:rsidR="00772E98" w:rsidRDefault="00772E98" w:rsidP="003F2C99">
            <w:pPr>
              <w:rPr>
                <w:szCs w:val="21"/>
              </w:rPr>
            </w:pPr>
          </w:p>
        </w:tc>
        <w:tc>
          <w:tcPr>
            <w:tcW w:w="5038" w:type="dxa"/>
            <w:tcBorders>
              <w:top w:val="nil"/>
              <w:left w:val="single" w:sz="4" w:space="0" w:color="auto"/>
              <w:bottom w:val="single" w:sz="4" w:space="0" w:color="auto"/>
              <w:right w:val="single" w:sz="4" w:space="0" w:color="auto"/>
            </w:tcBorders>
            <w:vAlign w:val="center"/>
          </w:tcPr>
          <w:p w:rsidR="00772E98" w:rsidRDefault="00772E98" w:rsidP="003F2C99">
            <w:pPr>
              <w:rPr>
                <w:szCs w:val="21"/>
              </w:rPr>
            </w:pPr>
            <w:r>
              <w:rPr>
                <w:rFonts w:hint="eastAsia"/>
                <w:szCs w:val="21"/>
              </w:rPr>
              <w:t>负责人签名：</w:t>
            </w:r>
            <w:r>
              <w:rPr>
                <w:szCs w:val="21"/>
              </w:rPr>
              <w:t xml:space="preserve">          </w:t>
            </w:r>
            <w:r>
              <w:rPr>
                <w:rFonts w:hint="eastAsia"/>
                <w:szCs w:val="21"/>
              </w:rPr>
              <w:t>单位（盖章）：</w:t>
            </w:r>
          </w:p>
          <w:p w:rsidR="00772E98" w:rsidRDefault="00772E98" w:rsidP="003F2C99">
            <w:pPr>
              <w:ind w:firstLineChars="1300" w:firstLine="2730"/>
              <w:rPr>
                <w:szCs w:val="21"/>
              </w:rPr>
            </w:pPr>
            <w:r>
              <w:rPr>
                <w:rFonts w:hint="eastAsia"/>
                <w:szCs w:val="21"/>
              </w:rPr>
              <w:t>年</w:t>
            </w:r>
            <w:r>
              <w:rPr>
                <w:szCs w:val="21"/>
              </w:rPr>
              <w:t xml:space="preserve">    </w:t>
            </w:r>
            <w:r>
              <w:rPr>
                <w:rFonts w:hint="eastAsia"/>
                <w:szCs w:val="21"/>
              </w:rPr>
              <w:t>月</w:t>
            </w:r>
            <w:r>
              <w:rPr>
                <w:szCs w:val="21"/>
              </w:rPr>
              <w:t xml:space="preserve">    </w:t>
            </w:r>
            <w:r>
              <w:rPr>
                <w:rFonts w:hint="eastAsia"/>
                <w:szCs w:val="21"/>
              </w:rPr>
              <w:t>日</w:t>
            </w:r>
          </w:p>
        </w:tc>
      </w:tr>
      <w:tr w:rsidR="00772E98" w:rsidTr="003F2C99">
        <w:trPr>
          <w:cantSplit/>
          <w:trHeight w:val="2014"/>
          <w:jc w:val="center"/>
        </w:trPr>
        <w:tc>
          <w:tcPr>
            <w:tcW w:w="777" w:type="dxa"/>
            <w:tcBorders>
              <w:top w:val="single" w:sz="4" w:space="0" w:color="auto"/>
              <w:left w:val="single" w:sz="4" w:space="0" w:color="auto"/>
              <w:bottom w:val="single" w:sz="4" w:space="0" w:color="auto"/>
              <w:right w:val="single" w:sz="4" w:space="0" w:color="auto"/>
            </w:tcBorders>
            <w:vAlign w:val="center"/>
          </w:tcPr>
          <w:p w:rsidR="00772E98" w:rsidRDefault="00772E98" w:rsidP="003F2C99">
            <w:pPr>
              <w:rPr>
                <w:szCs w:val="21"/>
              </w:rPr>
            </w:pPr>
            <w:r>
              <w:rPr>
                <w:rFonts w:hint="eastAsia"/>
                <w:szCs w:val="21"/>
              </w:rPr>
              <w:t>学</w:t>
            </w:r>
          </w:p>
          <w:p w:rsidR="00772E98" w:rsidRDefault="00772E98" w:rsidP="003F2C99">
            <w:pPr>
              <w:rPr>
                <w:szCs w:val="21"/>
              </w:rPr>
            </w:pPr>
            <w:r>
              <w:rPr>
                <w:rFonts w:hint="eastAsia"/>
                <w:szCs w:val="21"/>
              </w:rPr>
              <w:t>校</w:t>
            </w:r>
          </w:p>
          <w:p w:rsidR="00772E98" w:rsidRDefault="00772E98" w:rsidP="003F2C99">
            <w:pPr>
              <w:rPr>
                <w:szCs w:val="21"/>
              </w:rPr>
            </w:pPr>
            <w:r>
              <w:rPr>
                <w:rFonts w:hint="eastAsia"/>
                <w:szCs w:val="21"/>
              </w:rPr>
              <w:t>意</w:t>
            </w:r>
          </w:p>
          <w:p w:rsidR="00772E98" w:rsidRDefault="00772E98" w:rsidP="003F2C99">
            <w:pPr>
              <w:rPr>
                <w:szCs w:val="21"/>
              </w:rPr>
            </w:pPr>
            <w:r>
              <w:rPr>
                <w:rFonts w:hint="eastAsia"/>
                <w:szCs w:val="21"/>
              </w:rPr>
              <w:t>见</w:t>
            </w:r>
          </w:p>
        </w:tc>
        <w:tc>
          <w:tcPr>
            <w:tcW w:w="7431" w:type="dxa"/>
            <w:gridSpan w:val="3"/>
            <w:tcBorders>
              <w:top w:val="single" w:sz="4" w:space="0" w:color="auto"/>
              <w:left w:val="single" w:sz="4" w:space="0" w:color="auto"/>
              <w:bottom w:val="single" w:sz="4" w:space="0" w:color="auto"/>
              <w:right w:val="single" w:sz="4" w:space="0" w:color="auto"/>
            </w:tcBorders>
            <w:vAlign w:val="bottom"/>
          </w:tcPr>
          <w:p w:rsidR="00772E98" w:rsidRDefault="00772E98" w:rsidP="003F2C99">
            <w:pPr>
              <w:ind w:right="240"/>
              <w:rPr>
                <w:szCs w:val="21"/>
              </w:rPr>
            </w:pPr>
            <w:r>
              <w:rPr>
                <w:szCs w:val="21"/>
              </w:rPr>
              <w:t xml:space="preserve">                                                </w:t>
            </w:r>
            <w:r>
              <w:rPr>
                <w:rFonts w:hint="eastAsia"/>
                <w:szCs w:val="21"/>
              </w:rPr>
              <w:t>（盖章）</w:t>
            </w:r>
          </w:p>
          <w:p w:rsidR="00772E98" w:rsidRDefault="00772E98" w:rsidP="003F2C99">
            <w:pPr>
              <w:ind w:firstLineChars="2500" w:firstLine="5250"/>
              <w:rPr>
                <w:szCs w:val="21"/>
              </w:rPr>
            </w:pPr>
            <w:r>
              <w:rPr>
                <w:rFonts w:hint="eastAsia"/>
                <w:szCs w:val="21"/>
              </w:rPr>
              <w:t>年</w:t>
            </w:r>
            <w:r>
              <w:rPr>
                <w:szCs w:val="21"/>
              </w:rPr>
              <w:t xml:space="preserve">    </w:t>
            </w:r>
            <w:r>
              <w:rPr>
                <w:rFonts w:hint="eastAsia"/>
                <w:szCs w:val="21"/>
              </w:rPr>
              <w:t>月</w:t>
            </w:r>
            <w:r>
              <w:rPr>
                <w:szCs w:val="21"/>
              </w:rPr>
              <w:t xml:space="preserve">    </w:t>
            </w:r>
            <w:r>
              <w:rPr>
                <w:rFonts w:hint="eastAsia"/>
                <w:szCs w:val="21"/>
              </w:rPr>
              <w:t>日</w:t>
            </w:r>
          </w:p>
        </w:tc>
      </w:tr>
    </w:tbl>
    <w:p w:rsidR="00772E98" w:rsidRDefault="00772E98" w:rsidP="00772E98">
      <w:pPr>
        <w:spacing w:line="320" w:lineRule="exact"/>
      </w:pPr>
      <w:r>
        <w:rPr>
          <w:rFonts w:hint="eastAsia"/>
        </w:rPr>
        <w:t>备注：</w:t>
      </w:r>
      <w:r>
        <w:t>1.</w:t>
      </w:r>
      <w:r>
        <w:rPr>
          <w:rFonts w:hint="eastAsia"/>
        </w:rPr>
        <w:t>本表归入本人档案，请设置为</w:t>
      </w:r>
      <w:r>
        <w:t>A4</w:t>
      </w:r>
      <w:r>
        <w:rPr>
          <w:rFonts w:hint="eastAsia"/>
        </w:rPr>
        <w:t>纸，双面打印；</w:t>
      </w:r>
    </w:p>
    <w:p w:rsidR="00772E98" w:rsidRDefault="00772E98" w:rsidP="00772E98">
      <w:pPr>
        <w:spacing w:line="320" w:lineRule="exact"/>
        <w:ind w:firstLineChars="300" w:firstLine="630"/>
      </w:pPr>
      <w:r>
        <w:t>2.</w:t>
      </w:r>
      <w:r>
        <w:rPr>
          <w:rFonts w:hint="eastAsia"/>
        </w:rPr>
        <w:t>签名、单位意见需用黑色、蓝黑色墨水钢笔填写；</w:t>
      </w:r>
    </w:p>
    <w:p w:rsidR="00772E98" w:rsidRDefault="00772E98" w:rsidP="00772E98">
      <w:pPr>
        <w:spacing w:line="320" w:lineRule="exact"/>
        <w:ind w:leftChars="300" w:left="630"/>
      </w:pPr>
      <w:r>
        <w:t>3.“</w:t>
      </w:r>
      <w:r>
        <w:rPr>
          <w:rFonts w:hint="eastAsia"/>
        </w:rPr>
        <w:t>单位考评意见</w:t>
      </w:r>
      <w:r>
        <w:t>”</w:t>
      </w:r>
      <w:r>
        <w:rPr>
          <w:rFonts w:hint="eastAsia"/>
        </w:rPr>
        <w:t>栏：中层副职干部的“单位考评意见”和“建议等级”由干部所在单位（部门）党政主要负责人填写；中层正职干部（或单位主要负责人）的“单位考评意见”勿需填写，“建议等级”由党委组织部根据校考核领导小组研究的决定填写。</w:t>
      </w:r>
    </w:p>
    <w:p w:rsidR="00772E98" w:rsidRDefault="00772E98" w:rsidP="00772E98"/>
    <w:p w:rsidR="00772E98" w:rsidRDefault="00772E98" w:rsidP="00772E98"/>
    <w:p w:rsidR="00176930" w:rsidRPr="00772E98" w:rsidRDefault="00176930"/>
    <w:sectPr w:rsidR="00176930" w:rsidRPr="00772E98" w:rsidSect="002E5BA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B14C5" w:rsidRDefault="004B14C5" w:rsidP="00772E98">
      <w:r>
        <w:separator/>
      </w:r>
    </w:p>
  </w:endnote>
  <w:endnote w:type="continuationSeparator" w:id="1">
    <w:p w:rsidR="004B14C5" w:rsidRDefault="004B14C5" w:rsidP="00772E9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fixed"/>
    <w:sig w:usb0="00000000" w:usb1="080E0000" w:usb2="00000010" w:usb3="00000000" w:csb0="00040000" w:csb1="00000000"/>
  </w:font>
  <w:font w:name="ˎ̥">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B14C5" w:rsidRDefault="004B14C5" w:rsidP="00772E98">
      <w:r>
        <w:separator/>
      </w:r>
    </w:p>
  </w:footnote>
  <w:footnote w:type="continuationSeparator" w:id="1">
    <w:p w:rsidR="004B14C5" w:rsidRDefault="004B14C5" w:rsidP="00772E9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99"/>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536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72E98"/>
    <w:rsid w:val="000501B9"/>
    <w:rsid w:val="000611F8"/>
    <w:rsid w:val="00083795"/>
    <w:rsid w:val="001705CC"/>
    <w:rsid w:val="00172E2D"/>
    <w:rsid w:val="00176930"/>
    <w:rsid w:val="001B237E"/>
    <w:rsid w:val="00281CA2"/>
    <w:rsid w:val="002E3E7A"/>
    <w:rsid w:val="002E5BA3"/>
    <w:rsid w:val="003F00E0"/>
    <w:rsid w:val="00423112"/>
    <w:rsid w:val="00430FAD"/>
    <w:rsid w:val="00457899"/>
    <w:rsid w:val="004B14C5"/>
    <w:rsid w:val="004D196A"/>
    <w:rsid w:val="0050439E"/>
    <w:rsid w:val="00566B8F"/>
    <w:rsid w:val="005F31EC"/>
    <w:rsid w:val="006D6C55"/>
    <w:rsid w:val="006F65C4"/>
    <w:rsid w:val="00751A64"/>
    <w:rsid w:val="007708C0"/>
    <w:rsid w:val="00772E98"/>
    <w:rsid w:val="007952EB"/>
    <w:rsid w:val="00885201"/>
    <w:rsid w:val="00890FA1"/>
    <w:rsid w:val="008E7D09"/>
    <w:rsid w:val="00984B6E"/>
    <w:rsid w:val="00A10569"/>
    <w:rsid w:val="00A646F1"/>
    <w:rsid w:val="00B174E0"/>
    <w:rsid w:val="00B204C3"/>
    <w:rsid w:val="00B936A3"/>
    <w:rsid w:val="00BE6BF6"/>
    <w:rsid w:val="00BF0D82"/>
    <w:rsid w:val="00C22980"/>
    <w:rsid w:val="00C37FE4"/>
    <w:rsid w:val="00E20B1C"/>
    <w:rsid w:val="00E4478F"/>
    <w:rsid w:val="00F05D26"/>
    <w:rsid w:val="00F81E3B"/>
    <w:rsid w:val="00F97C3A"/>
    <w:rsid w:val="00FA305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2E98"/>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72E9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772E98"/>
    <w:rPr>
      <w:sz w:val="18"/>
      <w:szCs w:val="18"/>
    </w:rPr>
  </w:style>
  <w:style w:type="paragraph" w:styleId="a4">
    <w:name w:val="footer"/>
    <w:basedOn w:val="a"/>
    <w:link w:val="Char0"/>
    <w:uiPriority w:val="99"/>
    <w:semiHidden/>
    <w:unhideWhenUsed/>
    <w:rsid w:val="00772E9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772E98"/>
    <w:rPr>
      <w:sz w:val="18"/>
      <w:szCs w:val="18"/>
    </w:rPr>
  </w:style>
  <w:style w:type="paragraph" w:styleId="a5">
    <w:name w:val="Normal (Web)"/>
    <w:basedOn w:val="a"/>
    <w:uiPriority w:val="99"/>
    <w:rsid w:val="00F81E3B"/>
    <w:pPr>
      <w:widowControl/>
      <w:spacing w:before="100" w:beforeAutospacing="1" w:after="100" w:afterAutospacing="1"/>
      <w:jc w:val="left"/>
    </w:pPr>
    <w:rPr>
      <w:rFonts w:ascii="宋体" w:hAnsi="宋体" w:cs="宋体"/>
      <w:kern w:val="0"/>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132</TotalTime>
  <Pages>2</Pages>
  <Words>185</Words>
  <Characters>1058</Characters>
  <Application>Microsoft Office Word</Application>
  <DocSecurity>0</DocSecurity>
  <Lines>8</Lines>
  <Paragraphs>2</Paragraphs>
  <ScaleCrop>false</ScaleCrop>
  <Company/>
  <LinksUpToDate>false</LinksUpToDate>
  <CharactersWithSpaces>1241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zy</dc:creator>
  <cp:keywords/>
  <dc:description/>
  <cp:lastModifiedBy>User</cp:lastModifiedBy>
  <cp:revision>32</cp:revision>
  <cp:lastPrinted>2014-12-12T01:28:00Z</cp:lastPrinted>
  <dcterms:created xsi:type="dcterms:W3CDTF">2014-12-11T03:09:00Z</dcterms:created>
  <dcterms:modified xsi:type="dcterms:W3CDTF">2014-12-15T06:53:00Z</dcterms:modified>
</cp:coreProperties>
</file>