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FE" w:rsidRDefault="00EA38FE" w:rsidP="00772E98">
      <w:pPr>
        <w:spacing w:line="400" w:lineRule="exact"/>
        <w:rPr>
          <w:rFonts w:ascii="宋体"/>
          <w:sz w:val="24"/>
        </w:rPr>
      </w:pPr>
      <w:r>
        <w:rPr>
          <w:rFonts w:ascii="宋体" w:hAnsi="宋体" w:hint="eastAsia"/>
          <w:sz w:val="24"/>
        </w:rPr>
        <w:t>附件</w:t>
      </w:r>
      <w:r>
        <w:rPr>
          <w:rFonts w:ascii="宋体" w:hAnsi="宋体"/>
          <w:sz w:val="24"/>
        </w:rPr>
        <w:t>2</w:t>
      </w:r>
      <w:r>
        <w:rPr>
          <w:rFonts w:ascii="宋体" w:hAnsi="宋体" w:hint="eastAsia"/>
          <w:sz w:val="24"/>
        </w:rPr>
        <w:t>：</w:t>
      </w:r>
    </w:p>
    <w:p w:rsidR="00EA38FE" w:rsidRDefault="00EA38FE"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EA38FE" w:rsidRDefault="00EA38FE" w:rsidP="00772E98">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EA38FE" w:rsidRDefault="00EA38FE"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EA38FE" w:rsidTr="003F2C99">
        <w:trPr>
          <w:trHeight w:val="642"/>
          <w:jc w:val="center"/>
        </w:trPr>
        <w:tc>
          <w:tcPr>
            <w:tcW w:w="764" w:type="dxa"/>
            <w:vAlign w:val="center"/>
          </w:tcPr>
          <w:p w:rsidR="00EA38FE" w:rsidRDefault="00EA38FE" w:rsidP="003F2C99">
            <w:pPr>
              <w:jc w:val="center"/>
              <w:rPr>
                <w:szCs w:val="21"/>
              </w:rPr>
            </w:pPr>
            <w:r>
              <w:rPr>
                <w:rFonts w:hint="eastAsia"/>
                <w:szCs w:val="21"/>
              </w:rPr>
              <w:t>姓名</w:t>
            </w:r>
          </w:p>
        </w:tc>
        <w:tc>
          <w:tcPr>
            <w:tcW w:w="1958" w:type="dxa"/>
            <w:gridSpan w:val="2"/>
            <w:vAlign w:val="center"/>
          </w:tcPr>
          <w:p w:rsidR="00EA38FE" w:rsidRDefault="00EA38FE" w:rsidP="003F2C99">
            <w:pPr>
              <w:rPr>
                <w:szCs w:val="21"/>
              </w:rPr>
            </w:pPr>
            <w:r>
              <w:rPr>
                <w:rFonts w:hint="eastAsia"/>
                <w:szCs w:val="21"/>
              </w:rPr>
              <w:t>陈俊华</w:t>
            </w:r>
          </w:p>
        </w:tc>
        <w:tc>
          <w:tcPr>
            <w:tcW w:w="720" w:type="dxa"/>
            <w:vAlign w:val="center"/>
          </w:tcPr>
          <w:p w:rsidR="00EA38FE" w:rsidRDefault="00EA38FE" w:rsidP="003F2C99">
            <w:pPr>
              <w:jc w:val="center"/>
              <w:rPr>
                <w:szCs w:val="21"/>
              </w:rPr>
            </w:pPr>
            <w:r>
              <w:rPr>
                <w:rFonts w:hint="eastAsia"/>
                <w:szCs w:val="21"/>
              </w:rPr>
              <w:t>性别</w:t>
            </w:r>
          </w:p>
        </w:tc>
        <w:tc>
          <w:tcPr>
            <w:tcW w:w="720" w:type="dxa"/>
            <w:vAlign w:val="center"/>
          </w:tcPr>
          <w:p w:rsidR="00EA38FE" w:rsidRDefault="00EA38FE" w:rsidP="003F2C99">
            <w:pPr>
              <w:jc w:val="center"/>
              <w:rPr>
                <w:szCs w:val="21"/>
              </w:rPr>
            </w:pPr>
            <w:r>
              <w:rPr>
                <w:rFonts w:hint="eastAsia"/>
                <w:szCs w:val="21"/>
              </w:rPr>
              <w:t>男</w:t>
            </w:r>
          </w:p>
        </w:tc>
        <w:tc>
          <w:tcPr>
            <w:tcW w:w="720" w:type="dxa"/>
            <w:vAlign w:val="center"/>
          </w:tcPr>
          <w:p w:rsidR="00EA38FE" w:rsidRDefault="00EA38FE" w:rsidP="003F2C99">
            <w:pPr>
              <w:jc w:val="center"/>
              <w:rPr>
                <w:szCs w:val="21"/>
              </w:rPr>
            </w:pPr>
            <w:r>
              <w:rPr>
                <w:rFonts w:hint="eastAsia"/>
                <w:szCs w:val="21"/>
              </w:rPr>
              <w:t>出生</w:t>
            </w:r>
          </w:p>
          <w:p w:rsidR="00EA38FE" w:rsidRDefault="00EA38FE" w:rsidP="003F2C99">
            <w:pPr>
              <w:jc w:val="center"/>
              <w:rPr>
                <w:szCs w:val="21"/>
              </w:rPr>
            </w:pPr>
            <w:r>
              <w:rPr>
                <w:rFonts w:hint="eastAsia"/>
                <w:szCs w:val="21"/>
              </w:rPr>
              <w:t>年月</w:t>
            </w:r>
          </w:p>
        </w:tc>
        <w:tc>
          <w:tcPr>
            <w:tcW w:w="1260" w:type="dxa"/>
            <w:vAlign w:val="center"/>
          </w:tcPr>
          <w:p w:rsidR="00EA38FE" w:rsidRDefault="00EA38FE" w:rsidP="003F2C99">
            <w:pPr>
              <w:jc w:val="center"/>
              <w:rPr>
                <w:szCs w:val="21"/>
              </w:rPr>
            </w:pPr>
            <w:r>
              <w:rPr>
                <w:szCs w:val="21"/>
              </w:rPr>
              <w:t>1964.6</w:t>
            </w:r>
          </w:p>
        </w:tc>
        <w:tc>
          <w:tcPr>
            <w:tcW w:w="720" w:type="dxa"/>
            <w:vAlign w:val="center"/>
          </w:tcPr>
          <w:p w:rsidR="00EA38FE" w:rsidRDefault="00EA38FE" w:rsidP="003F2C99">
            <w:pPr>
              <w:jc w:val="center"/>
              <w:rPr>
                <w:szCs w:val="21"/>
              </w:rPr>
            </w:pPr>
            <w:r>
              <w:rPr>
                <w:rFonts w:hint="eastAsia"/>
                <w:szCs w:val="21"/>
              </w:rPr>
              <w:t>职称</w:t>
            </w:r>
          </w:p>
        </w:tc>
        <w:tc>
          <w:tcPr>
            <w:tcW w:w="1346" w:type="dxa"/>
            <w:vAlign w:val="center"/>
          </w:tcPr>
          <w:p w:rsidR="00EA38FE" w:rsidRDefault="00EA38FE" w:rsidP="003F2C99">
            <w:pPr>
              <w:jc w:val="center"/>
              <w:rPr>
                <w:szCs w:val="21"/>
              </w:rPr>
            </w:pPr>
            <w:r>
              <w:rPr>
                <w:rFonts w:hint="eastAsia"/>
                <w:szCs w:val="21"/>
              </w:rPr>
              <w:t>教授</w:t>
            </w:r>
          </w:p>
        </w:tc>
      </w:tr>
      <w:tr w:rsidR="00EA38FE" w:rsidTr="003F2C99">
        <w:trPr>
          <w:trHeight w:val="330"/>
          <w:jc w:val="center"/>
        </w:trPr>
        <w:tc>
          <w:tcPr>
            <w:tcW w:w="1462" w:type="dxa"/>
            <w:gridSpan w:val="2"/>
            <w:vAlign w:val="center"/>
          </w:tcPr>
          <w:p w:rsidR="00EA38FE" w:rsidRDefault="00EA38FE" w:rsidP="003F2C99">
            <w:pPr>
              <w:rPr>
                <w:szCs w:val="21"/>
              </w:rPr>
            </w:pPr>
            <w:r>
              <w:rPr>
                <w:rFonts w:hint="eastAsia"/>
                <w:szCs w:val="21"/>
              </w:rPr>
              <w:t>单位及职务</w:t>
            </w:r>
          </w:p>
        </w:tc>
        <w:tc>
          <w:tcPr>
            <w:tcW w:w="4680" w:type="dxa"/>
            <w:gridSpan w:val="5"/>
            <w:vAlign w:val="center"/>
          </w:tcPr>
          <w:p w:rsidR="00EA38FE" w:rsidRDefault="00EA38FE" w:rsidP="003F2C99">
            <w:pPr>
              <w:jc w:val="center"/>
              <w:rPr>
                <w:szCs w:val="21"/>
              </w:rPr>
            </w:pPr>
            <w:r>
              <w:rPr>
                <w:rFonts w:hint="eastAsia"/>
                <w:szCs w:val="21"/>
              </w:rPr>
              <w:t>机电与能源工程学院副院长</w:t>
            </w:r>
          </w:p>
        </w:tc>
        <w:tc>
          <w:tcPr>
            <w:tcW w:w="720" w:type="dxa"/>
            <w:vAlign w:val="center"/>
          </w:tcPr>
          <w:p w:rsidR="00EA38FE" w:rsidRDefault="00EA38FE" w:rsidP="003F2C99">
            <w:pPr>
              <w:jc w:val="center"/>
              <w:rPr>
                <w:szCs w:val="21"/>
              </w:rPr>
            </w:pPr>
            <w:r>
              <w:rPr>
                <w:rFonts w:hint="eastAsia"/>
                <w:szCs w:val="21"/>
              </w:rPr>
              <w:t>任职</w:t>
            </w:r>
          </w:p>
          <w:p w:rsidR="00EA38FE" w:rsidRDefault="00EA38FE" w:rsidP="003F2C99">
            <w:pPr>
              <w:jc w:val="center"/>
              <w:rPr>
                <w:szCs w:val="21"/>
              </w:rPr>
            </w:pPr>
            <w:r>
              <w:rPr>
                <w:rFonts w:hint="eastAsia"/>
                <w:szCs w:val="21"/>
              </w:rPr>
              <w:t>时间</w:t>
            </w:r>
          </w:p>
        </w:tc>
        <w:tc>
          <w:tcPr>
            <w:tcW w:w="1346" w:type="dxa"/>
            <w:vAlign w:val="center"/>
          </w:tcPr>
          <w:p w:rsidR="00EA38FE" w:rsidRDefault="00EA38FE" w:rsidP="003F2C99">
            <w:pPr>
              <w:jc w:val="center"/>
              <w:rPr>
                <w:szCs w:val="21"/>
              </w:rPr>
            </w:pPr>
            <w:r>
              <w:rPr>
                <w:szCs w:val="21"/>
              </w:rPr>
              <w:t>2014.</w:t>
            </w:r>
          </w:p>
        </w:tc>
      </w:tr>
      <w:tr w:rsidR="00EA38FE" w:rsidTr="003F2C99">
        <w:trPr>
          <w:cantSplit/>
          <w:trHeight w:val="10580"/>
          <w:jc w:val="center"/>
        </w:trPr>
        <w:tc>
          <w:tcPr>
            <w:tcW w:w="8208" w:type="dxa"/>
            <w:gridSpan w:val="9"/>
          </w:tcPr>
          <w:p w:rsidR="00EA38FE" w:rsidRDefault="00EA38FE" w:rsidP="003F2C99">
            <w:pPr>
              <w:rPr>
                <w:szCs w:val="21"/>
              </w:rPr>
            </w:pPr>
            <w:r>
              <w:rPr>
                <w:rFonts w:hint="eastAsia"/>
                <w:szCs w:val="21"/>
              </w:rPr>
              <w:t>工作业绩（自评）</w:t>
            </w:r>
          </w:p>
          <w:p w:rsidR="00EA38FE" w:rsidRPr="002E6F61" w:rsidRDefault="00EA38FE" w:rsidP="003F2C99">
            <w:pPr>
              <w:rPr>
                <w:b/>
                <w:szCs w:val="21"/>
              </w:rPr>
            </w:pPr>
            <w:r w:rsidRPr="002E6F61">
              <w:rPr>
                <w:rFonts w:hint="eastAsia"/>
                <w:b/>
                <w:szCs w:val="21"/>
              </w:rPr>
              <w:t>管理工作：</w:t>
            </w:r>
          </w:p>
          <w:p w:rsidR="00EA38FE" w:rsidRPr="002E6F61" w:rsidRDefault="00EA38FE" w:rsidP="00375EC6">
            <w:pPr>
              <w:spacing w:line="276" w:lineRule="auto"/>
              <w:ind w:firstLine="420"/>
              <w:rPr>
                <w:rFonts w:ascii="宋体"/>
                <w:sz w:val="22"/>
                <w:szCs w:val="28"/>
              </w:rPr>
            </w:pPr>
            <w:r w:rsidRPr="002E6F61">
              <w:rPr>
                <w:rFonts w:ascii="宋体" w:hAnsi="宋体" w:hint="eastAsia"/>
                <w:sz w:val="22"/>
                <w:szCs w:val="28"/>
              </w:rPr>
              <w:t>本人自任职以来分管了机能学院实验室建设及管理工作，并在学院领导大力支持及广大教师的共同努力下，圆满完成了各项指标任务，现将任职以来的主要工作总结如下：</w:t>
            </w:r>
          </w:p>
          <w:p w:rsidR="00EA38FE" w:rsidRDefault="00EA38FE" w:rsidP="00EA38FE">
            <w:pPr>
              <w:spacing w:line="276" w:lineRule="auto"/>
              <w:ind w:firstLineChars="200" w:firstLine="31680"/>
              <w:rPr>
                <w:szCs w:val="21"/>
              </w:rPr>
            </w:pPr>
            <w:r>
              <w:rPr>
                <w:szCs w:val="21"/>
              </w:rPr>
              <w:t>1</w:t>
            </w:r>
            <w:r>
              <w:rPr>
                <w:rFonts w:hint="eastAsia"/>
                <w:szCs w:val="21"/>
              </w:rPr>
              <w:t>、主持了“新型海洋养殖装备研发与服务中心”的实验室建设工作，目前基建工作已完成，进入竣工验收阶段，相关实验设备经过前期论证，已进入招标购买实施阶段；</w:t>
            </w:r>
          </w:p>
          <w:p w:rsidR="00EA38FE" w:rsidRDefault="00EA38FE" w:rsidP="00EA38FE">
            <w:pPr>
              <w:spacing w:line="276" w:lineRule="auto"/>
              <w:ind w:firstLineChars="200" w:firstLine="31680"/>
              <w:rPr>
                <w:szCs w:val="21"/>
              </w:rPr>
            </w:pPr>
            <w:r>
              <w:rPr>
                <w:szCs w:val="21"/>
              </w:rPr>
              <w:t>2</w:t>
            </w:r>
            <w:r>
              <w:rPr>
                <w:rFonts w:hint="eastAsia"/>
                <w:szCs w:val="21"/>
              </w:rPr>
              <w:t>、参与完成了浙江省教学示范中心考核验收准备工作并接受省教育厅专家组的考核验收，获得了专家组较高的评价。</w:t>
            </w:r>
          </w:p>
          <w:p w:rsidR="00EA38FE" w:rsidRDefault="00EA38FE" w:rsidP="00EA38FE">
            <w:pPr>
              <w:spacing w:line="276" w:lineRule="auto"/>
              <w:ind w:firstLineChars="200" w:firstLine="31680"/>
              <w:rPr>
                <w:szCs w:val="21"/>
              </w:rPr>
            </w:pPr>
            <w:r>
              <w:rPr>
                <w:szCs w:val="21"/>
              </w:rPr>
              <w:t>3</w:t>
            </w:r>
            <w:r>
              <w:rPr>
                <w:rFonts w:hint="eastAsia"/>
                <w:szCs w:val="21"/>
              </w:rPr>
              <w:t>、组织了工程训练中心北跨地面整修工作，取得了较好的效果。并对工程训练中心北跨布局进行重大调整，用于迎宾的自动装夹、数控流水加工装置正在设计制作中。组织</w:t>
            </w:r>
            <w:r>
              <w:rPr>
                <w:rFonts w:hint="eastAsia"/>
              </w:rPr>
              <w:t>完了成雕刻机、电脉冲机床的搬迁工作；购置数控机床</w:t>
            </w:r>
            <w:r>
              <w:t>4</w:t>
            </w:r>
            <w:r>
              <w:rPr>
                <w:rFonts w:hint="eastAsia"/>
              </w:rPr>
              <w:t>台。完成其安装、调试和验收工作。</w:t>
            </w:r>
          </w:p>
          <w:p w:rsidR="00EA38FE" w:rsidRDefault="00EA38FE" w:rsidP="00EA38FE">
            <w:pPr>
              <w:spacing w:line="276" w:lineRule="auto"/>
              <w:ind w:firstLineChars="200" w:firstLine="31680"/>
              <w:rPr>
                <w:szCs w:val="21"/>
              </w:rPr>
            </w:pPr>
            <w:r>
              <w:rPr>
                <w:szCs w:val="21"/>
              </w:rPr>
              <w:t>4</w:t>
            </w:r>
            <w:r>
              <w:rPr>
                <w:rFonts w:hint="eastAsia"/>
                <w:szCs w:val="21"/>
              </w:rPr>
              <w:t>、安全与危化管理得到加强，防暴柜、洗眼装置和安全警示牌等全部到位。根据学校要求，做好危化药品的五双管理，同时避免安全事故的发生。</w:t>
            </w:r>
            <w:r>
              <w:rPr>
                <w:rFonts w:hint="eastAsia"/>
              </w:rPr>
              <w:t>完善实验室安全管理举措并制定安全应急预案，为学校获评省</w:t>
            </w:r>
            <w:r>
              <w:t>5A</w:t>
            </w:r>
            <w:r>
              <w:rPr>
                <w:rFonts w:hint="eastAsia"/>
              </w:rPr>
              <w:t>级平安校园切实履行好自己的职责。</w:t>
            </w:r>
          </w:p>
          <w:p w:rsidR="00EA38FE" w:rsidRDefault="00EA38FE" w:rsidP="00EA38FE">
            <w:pPr>
              <w:spacing w:line="276" w:lineRule="auto"/>
              <w:ind w:firstLineChars="200" w:firstLine="31680"/>
              <w:jc w:val="left"/>
            </w:pPr>
            <w:r>
              <w:t>5</w:t>
            </w:r>
            <w:r>
              <w:rPr>
                <w:rFonts w:hint="eastAsia"/>
              </w:rPr>
              <w:t>、组织实验室主动为同学们营造较好地的学术氛围，为学科竞赛及学生参与科研实践提供便利条件。协助开展了机械设计竞赛、大学生力学竞赛，挑战杯大赛，大学生创新创业训练，获得了浙江省挑战杯一等奖，浙江省机械设计竞赛一等奖等好成绩。</w:t>
            </w:r>
          </w:p>
          <w:p w:rsidR="00EA38FE" w:rsidRDefault="00EA38FE" w:rsidP="00EA38FE">
            <w:pPr>
              <w:spacing w:line="276" w:lineRule="auto"/>
              <w:ind w:firstLineChars="200" w:firstLine="31680"/>
              <w:jc w:val="left"/>
              <w:rPr>
                <w:b/>
              </w:rPr>
            </w:pPr>
            <w:r>
              <w:t>6</w:t>
            </w:r>
            <w:r>
              <w:rPr>
                <w:rFonts w:hint="eastAsia"/>
              </w:rPr>
              <w:t>、积极组织各实验室按教学计划完成了本年度的实验教学任务。实验室人员积极参与学院的科研工作。同时，为教师、研究生的项目研究提供支持。</w:t>
            </w:r>
          </w:p>
          <w:p w:rsidR="00EA38FE" w:rsidRPr="002E6F61" w:rsidRDefault="00EA38FE" w:rsidP="00375EC6">
            <w:pPr>
              <w:spacing w:line="276" w:lineRule="auto"/>
              <w:rPr>
                <w:b/>
                <w:szCs w:val="21"/>
              </w:rPr>
            </w:pPr>
            <w:r w:rsidRPr="002E6F61">
              <w:rPr>
                <w:rFonts w:hint="eastAsia"/>
                <w:b/>
                <w:szCs w:val="21"/>
              </w:rPr>
              <w:t>进课堂、进寝室情况：</w:t>
            </w:r>
          </w:p>
          <w:p w:rsidR="00EA38FE" w:rsidRDefault="00EA38FE" w:rsidP="00375EC6">
            <w:pPr>
              <w:spacing w:line="276" w:lineRule="auto"/>
              <w:ind w:firstLine="435"/>
              <w:rPr>
                <w:szCs w:val="21"/>
              </w:rPr>
            </w:pPr>
            <w:r>
              <w:rPr>
                <w:szCs w:val="21"/>
              </w:rPr>
              <w:t>1</w:t>
            </w:r>
            <w:r>
              <w:rPr>
                <w:rFonts w:hint="eastAsia"/>
                <w:szCs w:val="21"/>
              </w:rPr>
              <w:t>、在青年教师培养及学生培养方面注意起到传帮带的作用，按照学校相关要求定期听本人所在研究所青年教师讲课，督促青年教师提高课堂教学质量。</w:t>
            </w:r>
          </w:p>
          <w:p w:rsidR="00EA38FE" w:rsidRDefault="00EA38FE" w:rsidP="00375EC6">
            <w:pPr>
              <w:spacing w:line="276" w:lineRule="auto"/>
              <w:ind w:firstLine="435"/>
              <w:rPr>
                <w:szCs w:val="21"/>
              </w:rPr>
            </w:pPr>
            <w:r>
              <w:rPr>
                <w:szCs w:val="21"/>
              </w:rPr>
              <w:t>2</w:t>
            </w:r>
            <w:r>
              <w:rPr>
                <w:rFonts w:hint="eastAsia"/>
                <w:szCs w:val="21"/>
              </w:rPr>
              <w:t>、除定期联系结对学生寝室，了解学生学习、生活及思想情况外，还在新生开学及毕业生毕业之际到学生寝室察看，起到安全稳定作用。同时向机电</w:t>
            </w:r>
            <w:r>
              <w:rPr>
                <w:szCs w:val="21"/>
              </w:rPr>
              <w:t>14</w:t>
            </w:r>
            <w:r>
              <w:rPr>
                <w:rFonts w:hint="eastAsia"/>
                <w:szCs w:val="21"/>
              </w:rPr>
              <w:t>级学生介绍立交桥考试的相关事宜，讲解专业发展概况及就业前景。</w:t>
            </w:r>
          </w:p>
        </w:tc>
      </w:tr>
    </w:tbl>
    <w:p w:rsidR="00EA38FE" w:rsidRDefault="00EA38FE" w:rsidP="00772E98">
      <w:pPr>
        <w:widowControl/>
        <w:jc w:val="left"/>
        <w:rPr>
          <w:sz w:val="24"/>
        </w:rPr>
        <w:sectPr w:rsidR="00EA38FE">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EA38FE" w:rsidTr="003F2C99">
        <w:trPr>
          <w:cantSplit/>
          <w:trHeight w:val="5752"/>
          <w:jc w:val="center"/>
        </w:trPr>
        <w:tc>
          <w:tcPr>
            <w:tcW w:w="8208" w:type="dxa"/>
            <w:gridSpan w:val="4"/>
            <w:vAlign w:val="center"/>
          </w:tcPr>
          <w:p w:rsidR="00EA38FE" w:rsidRPr="00375EC6" w:rsidRDefault="00EA38FE" w:rsidP="00D76F77">
            <w:pPr>
              <w:spacing w:line="360" w:lineRule="auto"/>
              <w:rPr>
                <w:b/>
                <w:szCs w:val="21"/>
              </w:rPr>
            </w:pPr>
            <w:r w:rsidRPr="00375EC6">
              <w:rPr>
                <w:rFonts w:hint="eastAsia"/>
                <w:b/>
                <w:szCs w:val="21"/>
              </w:rPr>
              <w:t>教学科研简要情况（</w:t>
            </w:r>
            <w:r w:rsidRPr="00375EC6">
              <w:rPr>
                <w:b/>
                <w:szCs w:val="21"/>
              </w:rPr>
              <w:t>“</w:t>
            </w:r>
            <w:r w:rsidRPr="00375EC6">
              <w:rPr>
                <w:rFonts w:hint="eastAsia"/>
                <w:b/>
                <w:szCs w:val="21"/>
              </w:rPr>
              <w:t>双肩挑</w:t>
            </w:r>
            <w:r w:rsidRPr="00375EC6">
              <w:rPr>
                <w:b/>
                <w:szCs w:val="21"/>
              </w:rPr>
              <w:t>”</w:t>
            </w:r>
            <w:r w:rsidRPr="00375EC6">
              <w:rPr>
                <w:rFonts w:hint="eastAsia"/>
                <w:b/>
                <w:szCs w:val="21"/>
              </w:rPr>
              <w:t>干部填写）：</w:t>
            </w:r>
          </w:p>
          <w:p w:rsidR="00EA38FE" w:rsidRDefault="00EA38FE" w:rsidP="00375EC6">
            <w:pPr>
              <w:spacing w:line="276" w:lineRule="auto"/>
              <w:rPr>
                <w:szCs w:val="21"/>
              </w:rPr>
            </w:pPr>
            <w:r>
              <w:rPr>
                <w:szCs w:val="21"/>
              </w:rPr>
              <w:t xml:space="preserve">     1</w:t>
            </w:r>
            <w:r>
              <w:rPr>
                <w:rFonts w:hint="eastAsia"/>
                <w:szCs w:val="21"/>
              </w:rPr>
              <w:t>、教学教研情况：承担了《机械优化设计》、《机械工程导论》、《机电综合课程设计》、《</w:t>
            </w:r>
            <w:r>
              <w:rPr>
                <w:szCs w:val="21"/>
              </w:rPr>
              <w:t>CAD/CAM</w:t>
            </w:r>
            <w:r>
              <w:rPr>
                <w:rFonts w:hint="eastAsia"/>
                <w:szCs w:val="21"/>
              </w:rPr>
              <w:t>应用》、毕业设计等课程的教学和指导工作。承担了校级教改项目《</w:t>
            </w:r>
            <w:r w:rsidRPr="00D76F77">
              <w:rPr>
                <w:rFonts w:hint="eastAsia"/>
                <w:szCs w:val="21"/>
              </w:rPr>
              <w:t>基于海洋特色的机制专业创新人才培养模式改革研究</w:t>
            </w:r>
            <w:r>
              <w:rPr>
                <w:rFonts w:hint="eastAsia"/>
                <w:szCs w:val="21"/>
              </w:rPr>
              <w:t>》一项，积极推进了省级新兴特色专业的成功申报。指导硕士研究生</w:t>
            </w:r>
            <w:r>
              <w:rPr>
                <w:szCs w:val="21"/>
              </w:rPr>
              <w:t>10</w:t>
            </w:r>
            <w:r>
              <w:rPr>
                <w:rFonts w:hint="eastAsia"/>
                <w:szCs w:val="21"/>
              </w:rPr>
              <w:t>余名。</w:t>
            </w:r>
          </w:p>
          <w:p w:rsidR="00EA38FE" w:rsidRDefault="00EA38FE" w:rsidP="00375EC6">
            <w:pPr>
              <w:spacing w:line="276" w:lineRule="auto"/>
              <w:rPr>
                <w:szCs w:val="21"/>
              </w:rPr>
            </w:pPr>
            <w:r>
              <w:rPr>
                <w:szCs w:val="21"/>
              </w:rPr>
              <w:t xml:space="preserve">     2</w:t>
            </w:r>
            <w:r>
              <w:rPr>
                <w:rFonts w:hint="eastAsia"/>
                <w:szCs w:val="21"/>
              </w:rPr>
              <w:t>、科研情况：</w:t>
            </w:r>
          </w:p>
          <w:p w:rsidR="00EA38FE" w:rsidRDefault="00EA38FE" w:rsidP="00375EC6">
            <w:pPr>
              <w:spacing w:line="276" w:lineRule="auto"/>
              <w:rPr>
                <w:szCs w:val="21"/>
              </w:rPr>
            </w:pPr>
            <w:r>
              <w:rPr>
                <w:szCs w:val="21"/>
              </w:rPr>
              <w:t xml:space="preserve">     1</w:t>
            </w:r>
            <w:r>
              <w:rPr>
                <w:rFonts w:hint="eastAsia"/>
                <w:szCs w:val="21"/>
              </w:rPr>
              <w:t>）成功获批首批宁波市协同创新中心</w:t>
            </w:r>
            <w:r>
              <w:rPr>
                <w:szCs w:val="21"/>
              </w:rPr>
              <w:t>——</w:t>
            </w:r>
            <w:r>
              <w:rPr>
                <w:rFonts w:hint="eastAsia"/>
                <w:szCs w:val="21"/>
              </w:rPr>
              <w:t>“新型海洋养殖装备协同创新中心</w:t>
            </w:r>
            <w:r>
              <w:rPr>
                <w:szCs w:val="21"/>
              </w:rPr>
              <w:t>”</w:t>
            </w:r>
            <w:r>
              <w:rPr>
                <w:rFonts w:hint="eastAsia"/>
                <w:szCs w:val="21"/>
              </w:rPr>
              <w:t>；</w:t>
            </w:r>
          </w:p>
          <w:p w:rsidR="00EA38FE" w:rsidRDefault="00EA38FE" w:rsidP="00375EC6">
            <w:pPr>
              <w:spacing w:line="276" w:lineRule="auto"/>
              <w:rPr>
                <w:szCs w:val="21"/>
              </w:rPr>
            </w:pPr>
            <w:r>
              <w:rPr>
                <w:szCs w:val="21"/>
              </w:rPr>
              <w:t xml:space="preserve">     2</w:t>
            </w:r>
            <w:r>
              <w:rPr>
                <w:rFonts w:hint="eastAsia"/>
                <w:szCs w:val="21"/>
              </w:rPr>
              <w:t>）顺利完成宁波市机械电子工程重点学科中期检查，获得优秀等级；</w:t>
            </w:r>
          </w:p>
          <w:p w:rsidR="00EA38FE" w:rsidRDefault="00EA38FE" w:rsidP="00375EC6">
            <w:pPr>
              <w:spacing w:line="276" w:lineRule="auto"/>
              <w:rPr>
                <w:szCs w:val="21"/>
              </w:rPr>
            </w:pPr>
            <w:r>
              <w:rPr>
                <w:szCs w:val="21"/>
              </w:rPr>
              <w:t xml:space="preserve">     3</w:t>
            </w:r>
            <w:r>
              <w:rPr>
                <w:rFonts w:hint="eastAsia"/>
                <w:szCs w:val="21"/>
              </w:rPr>
              <w:t>）通过了“新型海洋养殖装备研发与服务中心”财务中期审计，为申请第二批经费奠定了基础；</w:t>
            </w:r>
          </w:p>
          <w:p w:rsidR="00EA38FE" w:rsidRDefault="00EA38FE" w:rsidP="00375EC6">
            <w:pPr>
              <w:spacing w:line="276" w:lineRule="auto"/>
              <w:rPr>
                <w:szCs w:val="21"/>
              </w:rPr>
            </w:pPr>
            <w:r>
              <w:rPr>
                <w:szCs w:val="21"/>
              </w:rPr>
              <w:t xml:space="preserve">     4</w:t>
            </w:r>
            <w:r>
              <w:rPr>
                <w:rFonts w:hint="eastAsia"/>
                <w:szCs w:val="21"/>
              </w:rPr>
              <w:t>）顺利取得并完成了宁波海洋局重大攻关项目“</w:t>
            </w:r>
            <w:r w:rsidRPr="00D76F77">
              <w:rPr>
                <w:rFonts w:hint="eastAsia"/>
                <w:szCs w:val="21"/>
              </w:rPr>
              <w:t>离岸养殖设施系统构建关键技术研究与应用</w:t>
            </w:r>
            <w:r>
              <w:rPr>
                <w:rFonts w:hint="eastAsia"/>
                <w:szCs w:val="21"/>
              </w:rPr>
              <w:t>”；</w:t>
            </w:r>
          </w:p>
          <w:p w:rsidR="00EA38FE" w:rsidRDefault="00EA38FE" w:rsidP="00375EC6">
            <w:pPr>
              <w:spacing w:line="276" w:lineRule="auto"/>
              <w:rPr>
                <w:szCs w:val="21"/>
              </w:rPr>
            </w:pPr>
            <w:r>
              <w:rPr>
                <w:szCs w:val="21"/>
              </w:rPr>
              <w:t xml:space="preserve">     5</w:t>
            </w:r>
            <w:r>
              <w:rPr>
                <w:rFonts w:hint="eastAsia"/>
                <w:szCs w:val="21"/>
              </w:rPr>
              <w:t>）宁波市“生态化海洋养殖装备创新团队”通过了中期检查。</w:t>
            </w:r>
          </w:p>
          <w:p w:rsidR="00EA38FE" w:rsidRPr="00D76F77" w:rsidRDefault="00EA38FE" w:rsidP="00375EC6">
            <w:pPr>
              <w:spacing w:line="276" w:lineRule="auto"/>
              <w:rPr>
                <w:szCs w:val="21"/>
              </w:rPr>
            </w:pPr>
            <w:bookmarkStart w:id="0" w:name="_GoBack"/>
            <w:bookmarkEnd w:id="0"/>
          </w:p>
          <w:p w:rsidR="00EA38FE" w:rsidRDefault="00EA38FE" w:rsidP="003F2C99">
            <w:pPr>
              <w:rPr>
                <w:szCs w:val="21"/>
              </w:rPr>
            </w:pPr>
            <w:r>
              <w:rPr>
                <w:rFonts w:hint="eastAsia"/>
                <w:szCs w:val="21"/>
              </w:rPr>
              <w:t>本人签名：</w:t>
            </w:r>
          </w:p>
          <w:p w:rsidR="00EA38FE" w:rsidRDefault="00EA38FE" w:rsidP="00EA38FE">
            <w:pPr>
              <w:ind w:firstLineChars="2850" w:firstLine="31680"/>
              <w:rPr>
                <w:sz w:val="24"/>
              </w:rPr>
            </w:pPr>
            <w:r>
              <w:rPr>
                <w:rFonts w:hint="eastAsia"/>
                <w:szCs w:val="21"/>
              </w:rPr>
              <w:t>年月日</w:t>
            </w:r>
          </w:p>
        </w:tc>
      </w:tr>
      <w:tr w:rsidR="00EA38FE" w:rsidTr="003F2C99">
        <w:trPr>
          <w:cantSplit/>
          <w:trHeight w:val="2779"/>
          <w:jc w:val="center"/>
        </w:trPr>
        <w:tc>
          <w:tcPr>
            <w:tcW w:w="777" w:type="dxa"/>
            <w:vMerge w:val="restart"/>
            <w:vAlign w:val="center"/>
          </w:tcPr>
          <w:p w:rsidR="00EA38FE" w:rsidRDefault="00EA38FE" w:rsidP="003F2C99">
            <w:pPr>
              <w:rPr>
                <w:szCs w:val="21"/>
              </w:rPr>
            </w:pPr>
            <w:r>
              <w:rPr>
                <w:rFonts w:hint="eastAsia"/>
                <w:szCs w:val="21"/>
              </w:rPr>
              <w:t>单</w:t>
            </w:r>
          </w:p>
          <w:p w:rsidR="00EA38FE" w:rsidRDefault="00EA38FE" w:rsidP="003F2C99">
            <w:pPr>
              <w:rPr>
                <w:szCs w:val="21"/>
              </w:rPr>
            </w:pPr>
            <w:r>
              <w:rPr>
                <w:rFonts w:hint="eastAsia"/>
                <w:szCs w:val="21"/>
              </w:rPr>
              <w:t>位</w:t>
            </w:r>
          </w:p>
          <w:p w:rsidR="00EA38FE" w:rsidRDefault="00EA38FE" w:rsidP="003F2C99">
            <w:pPr>
              <w:rPr>
                <w:szCs w:val="21"/>
              </w:rPr>
            </w:pPr>
            <w:r>
              <w:rPr>
                <w:rFonts w:hint="eastAsia"/>
                <w:szCs w:val="21"/>
              </w:rPr>
              <w:t>考</w:t>
            </w:r>
          </w:p>
          <w:p w:rsidR="00EA38FE" w:rsidRDefault="00EA38FE" w:rsidP="003F2C99">
            <w:pPr>
              <w:rPr>
                <w:szCs w:val="21"/>
              </w:rPr>
            </w:pPr>
            <w:r>
              <w:rPr>
                <w:rFonts w:hint="eastAsia"/>
                <w:szCs w:val="21"/>
              </w:rPr>
              <w:t>评</w:t>
            </w:r>
          </w:p>
          <w:p w:rsidR="00EA38FE" w:rsidRDefault="00EA38FE" w:rsidP="003F2C99">
            <w:pPr>
              <w:rPr>
                <w:szCs w:val="21"/>
              </w:rPr>
            </w:pPr>
            <w:r>
              <w:rPr>
                <w:rFonts w:hint="eastAsia"/>
                <w:szCs w:val="21"/>
              </w:rPr>
              <w:t>意</w:t>
            </w:r>
          </w:p>
          <w:p w:rsidR="00EA38FE" w:rsidRDefault="00EA38FE" w:rsidP="003F2C99">
            <w:pPr>
              <w:rPr>
                <w:szCs w:val="21"/>
              </w:rPr>
            </w:pPr>
            <w:r>
              <w:rPr>
                <w:rFonts w:hint="eastAsia"/>
                <w:szCs w:val="21"/>
              </w:rPr>
              <w:t>见</w:t>
            </w:r>
          </w:p>
        </w:tc>
        <w:tc>
          <w:tcPr>
            <w:tcW w:w="7431" w:type="dxa"/>
            <w:gridSpan w:val="3"/>
            <w:tcBorders>
              <w:bottom w:val="nil"/>
            </w:tcBorders>
          </w:tcPr>
          <w:p w:rsidR="00EA38FE" w:rsidRDefault="00EA38FE" w:rsidP="003F2C99">
            <w:pPr>
              <w:rPr>
                <w:szCs w:val="21"/>
              </w:rPr>
            </w:pPr>
          </w:p>
        </w:tc>
      </w:tr>
      <w:tr w:rsidR="00EA38FE" w:rsidTr="003F2C99">
        <w:trPr>
          <w:cantSplit/>
          <w:trHeight w:val="618"/>
          <w:jc w:val="center"/>
        </w:trPr>
        <w:tc>
          <w:tcPr>
            <w:tcW w:w="777" w:type="dxa"/>
            <w:vMerge/>
            <w:vAlign w:val="center"/>
          </w:tcPr>
          <w:p w:rsidR="00EA38FE" w:rsidRDefault="00EA38FE" w:rsidP="003F2C99">
            <w:pPr>
              <w:widowControl/>
              <w:jc w:val="left"/>
              <w:rPr>
                <w:szCs w:val="21"/>
              </w:rPr>
            </w:pPr>
          </w:p>
        </w:tc>
        <w:tc>
          <w:tcPr>
            <w:tcW w:w="1217" w:type="dxa"/>
            <w:vAlign w:val="center"/>
          </w:tcPr>
          <w:p w:rsidR="00EA38FE" w:rsidRDefault="00EA38FE" w:rsidP="003F2C99">
            <w:pPr>
              <w:rPr>
                <w:szCs w:val="21"/>
              </w:rPr>
            </w:pPr>
            <w:r>
              <w:rPr>
                <w:rFonts w:hint="eastAsia"/>
                <w:szCs w:val="21"/>
              </w:rPr>
              <w:t>建议等级</w:t>
            </w:r>
          </w:p>
        </w:tc>
        <w:tc>
          <w:tcPr>
            <w:tcW w:w="1176" w:type="dxa"/>
            <w:vAlign w:val="center"/>
          </w:tcPr>
          <w:p w:rsidR="00EA38FE" w:rsidRDefault="00EA38FE" w:rsidP="003F2C99">
            <w:pPr>
              <w:rPr>
                <w:szCs w:val="21"/>
              </w:rPr>
            </w:pPr>
          </w:p>
        </w:tc>
        <w:tc>
          <w:tcPr>
            <w:tcW w:w="5038" w:type="dxa"/>
            <w:tcBorders>
              <w:top w:val="nil"/>
            </w:tcBorders>
            <w:vAlign w:val="center"/>
          </w:tcPr>
          <w:p w:rsidR="00EA38FE" w:rsidRDefault="00EA38FE" w:rsidP="003F2C99">
            <w:pPr>
              <w:rPr>
                <w:szCs w:val="21"/>
              </w:rPr>
            </w:pPr>
            <w:r>
              <w:rPr>
                <w:rFonts w:hint="eastAsia"/>
                <w:szCs w:val="21"/>
              </w:rPr>
              <w:t>负责人签名：单位（盖章）：</w:t>
            </w:r>
          </w:p>
          <w:p w:rsidR="00EA38FE" w:rsidRDefault="00EA38FE" w:rsidP="00EA38FE">
            <w:pPr>
              <w:ind w:firstLineChars="1300" w:firstLine="31680"/>
              <w:rPr>
                <w:szCs w:val="21"/>
              </w:rPr>
            </w:pPr>
            <w:r>
              <w:rPr>
                <w:rFonts w:hint="eastAsia"/>
                <w:szCs w:val="21"/>
              </w:rPr>
              <w:t>年月日</w:t>
            </w:r>
          </w:p>
        </w:tc>
      </w:tr>
      <w:tr w:rsidR="00EA38FE" w:rsidTr="003F2C99">
        <w:trPr>
          <w:cantSplit/>
          <w:trHeight w:val="2014"/>
          <w:jc w:val="center"/>
        </w:trPr>
        <w:tc>
          <w:tcPr>
            <w:tcW w:w="777" w:type="dxa"/>
            <w:vAlign w:val="center"/>
          </w:tcPr>
          <w:p w:rsidR="00EA38FE" w:rsidRDefault="00EA38FE" w:rsidP="003F2C99">
            <w:pPr>
              <w:rPr>
                <w:szCs w:val="21"/>
              </w:rPr>
            </w:pPr>
            <w:r>
              <w:rPr>
                <w:rFonts w:hint="eastAsia"/>
                <w:szCs w:val="21"/>
              </w:rPr>
              <w:t>学</w:t>
            </w:r>
          </w:p>
          <w:p w:rsidR="00EA38FE" w:rsidRDefault="00EA38FE" w:rsidP="003F2C99">
            <w:pPr>
              <w:rPr>
                <w:szCs w:val="21"/>
              </w:rPr>
            </w:pPr>
            <w:r>
              <w:rPr>
                <w:rFonts w:hint="eastAsia"/>
                <w:szCs w:val="21"/>
              </w:rPr>
              <w:t>校</w:t>
            </w:r>
          </w:p>
          <w:p w:rsidR="00EA38FE" w:rsidRDefault="00EA38FE" w:rsidP="003F2C99">
            <w:pPr>
              <w:rPr>
                <w:szCs w:val="21"/>
              </w:rPr>
            </w:pPr>
            <w:r>
              <w:rPr>
                <w:rFonts w:hint="eastAsia"/>
                <w:szCs w:val="21"/>
              </w:rPr>
              <w:t>意</w:t>
            </w:r>
          </w:p>
          <w:p w:rsidR="00EA38FE" w:rsidRDefault="00EA38FE" w:rsidP="003F2C99">
            <w:pPr>
              <w:rPr>
                <w:szCs w:val="21"/>
              </w:rPr>
            </w:pPr>
            <w:r>
              <w:rPr>
                <w:rFonts w:hint="eastAsia"/>
                <w:szCs w:val="21"/>
              </w:rPr>
              <w:t>见</w:t>
            </w:r>
          </w:p>
        </w:tc>
        <w:tc>
          <w:tcPr>
            <w:tcW w:w="7431" w:type="dxa"/>
            <w:gridSpan w:val="3"/>
            <w:vAlign w:val="bottom"/>
          </w:tcPr>
          <w:p w:rsidR="00EA38FE" w:rsidRDefault="00EA38FE" w:rsidP="003F2C99">
            <w:pPr>
              <w:ind w:right="240"/>
              <w:rPr>
                <w:szCs w:val="21"/>
              </w:rPr>
            </w:pPr>
            <w:r>
              <w:rPr>
                <w:rFonts w:hint="eastAsia"/>
                <w:szCs w:val="21"/>
              </w:rPr>
              <w:t>（盖章）</w:t>
            </w:r>
          </w:p>
          <w:p w:rsidR="00EA38FE" w:rsidRDefault="00EA38FE" w:rsidP="00EA38FE">
            <w:pPr>
              <w:ind w:firstLineChars="2500" w:firstLine="31680"/>
              <w:rPr>
                <w:szCs w:val="21"/>
              </w:rPr>
            </w:pPr>
            <w:r>
              <w:rPr>
                <w:rFonts w:hint="eastAsia"/>
                <w:szCs w:val="21"/>
              </w:rPr>
              <w:t>年月日</w:t>
            </w:r>
          </w:p>
        </w:tc>
      </w:tr>
    </w:tbl>
    <w:p w:rsidR="00EA38FE" w:rsidRDefault="00EA38FE"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EA38FE" w:rsidRDefault="00EA38FE" w:rsidP="00DF4F7B">
      <w:pPr>
        <w:spacing w:line="320" w:lineRule="exact"/>
        <w:ind w:firstLineChars="300" w:firstLine="31680"/>
      </w:pPr>
      <w:r>
        <w:t>2.</w:t>
      </w:r>
      <w:r>
        <w:rPr>
          <w:rFonts w:hint="eastAsia"/>
        </w:rPr>
        <w:t>签名、单位意见需用黑色、蓝黑色墨水钢笔填写；</w:t>
      </w:r>
    </w:p>
    <w:p w:rsidR="00EA38FE" w:rsidRDefault="00EA38FE" w:rsidP="00DF4F7B">
      <w:pPr>
        <w:spacing w:line="320" w:lineRule="exact"/>
        <w:ind w:leftChars="300" w:left="3168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EA38FE" w:rsidRPr="00772E98" w:rsidRDefault="00EA38FE"/>
    <w:sectPr w:rsidR="00EA38FE" w:rsidRPr="00772E98"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8FE" w:rsidRDefault="00EA38FE" w:rsidP="00772E98">
      <w:r>
        <w:separator/>
      </w:r>
    </w:p>
  </w:endnote>
  <w:endnote w:type="continuationSeparator" w:id="1">
    <w:p w:rsidR="00EA38FE" w:rsidRDefault="00EA38FE" w:rsidP="00772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8FE" w:rsidRDefault="00EA38FE" w:rsidP="00772E98">
      <w:r>
        <w:separator/>
      </w:r>
    </w:p>
  </w:footnote>
  <w:footnote w:type="continuationSeparator" w:id="1">
    <w:p w:rsidR="00EA38FE" w:rsidRDefault="00EA38FE" w:rsidP="00772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176930"/>
    <w:rsid w:val="001F27C4"/>
    <w:rsid w:val="00290E28"/>
    <w:rsid w:val="002E6F61"/>
    <w:rsid w:val="00324ED4"/>
    <w:rsid w:val="00375EC6"/>
    <w:rsid w:val="003A0C1E"/>
    <w:rsid w:val="003F2C99"/>
    <w:rsid w:val="00772E98"/>
    <w:rsid w:val="007D5B04"/>
    <w:rsid w:val="00A40077"/>
    <w:rsid w:val="00A45768"/>
    <w:rsid w:val="00A51495"/>
    <w:rsid w:val="00AD21B2"/>
    <w:rsid w:val="00AE502A"/>
    <w:rsid w:val="00B62399"/>
    <w:rsid w:val="00C35DFC"/>
    <w:rsid w:val="00C8287E"/>
    <w:rsid w:val="00CA2935"/>
    <w:rsid w:val="00D36642"/>
    <w:rsid w:val="00D76F77"/>
    <w:rsid w:val="00DF4F7B"/>
    <w:rsid w:val="00E0041F"/>
    <w:rsid w:val="00EA38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9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2E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72E98"/>
    <w:rPr>
      <w:rFonts w:cs="Times New Roman"/>
      <w:sz w:val="18"/>
      <w:szCs w:val="18"/>
    </w:rPr>
  </w:style>
  <w:style w:type="paragraph" w:styleId="Footer">
    <w:name w:val="footer"/>
    <w:basedOn w:val="Normal"/>
    <w:link w:val="FooterChar"/>
    <w:uiPriority w:val="99"/>
    <w:semiHidden/>
    <w:rsid w:val="00772E9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72E98"/>
    <w:rPr>
      <w:rFonts w:cs="Times New Roman"/>
      <w:sz w:val="18"/>
      <w:szCs w:val="18"/>
    </w:rPr>
  </w:style>
  <w:style w:type="paragraph" w:styleId="ListParagraph">
    <w:name w:val="List Paragraph"/>
    <w:basedOn w:val="Normal"/>
    <w:uiPriority w:val="99"/>
    <w:qFormat/>
    <w:rsid w:val="00D76F77"/>
    <w:pPr>
      <w:ind w:firstLineChars="200" w:firstLine="420"/>
    </w:pPr>
  </w:style>
</w:styles>
</file>

<file path=word/webSettings.xml><?xml version="1.0" encoding="utf-8"?>
<w:webSettings xmlns:r="http://schemas.openxmlformats.org/officeDocument/2006/relationships" xmlns:w="http://schemas.openxmlformats.org/wordprocessingml/2006/main">
  <w:divs>
    <w:div w:id="1138650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229</Words>
  <Characters>1306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zy</dc:creator>
  <cp:keywords/>
  <dc:description/>
  <cp:lastModifiedBy>微软用户</cp:lastModifiedBy>
  <cp:revision>2</cp:revision>
  <cp:lastPrinted>2014-12-15T01:53:00Z</cp:lastPrinted>
  <dcterms:created xsi:type="dcterms:W3CDTF">2014-12-19T06:42:00Z</dcterms:created>
  <dcterms:modified xsi:type="dcterms:W3CDTF">2014-12-19T06:42:00Z</dcterms:modified>
</cp:coreProperties>
</file>