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E5299E" w:rsidP="00EC7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</w:t>
            </w:r>
            <w:r w:rsidR="00EC719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E5299E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E5299E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E5299E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E5299E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党委办公室</w:t>
            </w:r>
            <w:r>
              <w:rPr>
                <w:szCs w:val="21"/>
              </w:rPr>
              <w:t>、院长办公室主任助理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E5299E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2014.04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E5299E" w:rsidRPr="00E5299E" w:rsidRDefault="00E5299E" w:rsidP="00E5299E">
            <w:pPr>
              <w:ind w:firstLineChars="200" w:firstLine="420"/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一年来，本人认真学习党的路线、方针和政策，遵纪守法，重视学习，保持廉洁。自</w:t>
            </w:r>
            <w:r w:rsidRPr="00E5299E">
              <w:rPr>
                <w:rFonts w:hint="eastAsia"/>
                <w:szCs w:val="21"/>
              </w:rPr>
              <w:t>5</w:t>
            </w:r>
            <w:r w:rsidRPr="00E5299E">
              <w:rPr>
                <w:rFonts w:hint="eastAsia"/>
                <w:szCs w:val="21"/>
              </w:rPr>
              <w:t>月竞聘担任院长办公室、党委办公室主任助理一职以来，对所分管工作做到勤勉踏实，遇事不推诿，肯负责，具体如下：</w:t>
            </w:r>
          </w:p>
          <w:p w:rsidR="00E5299E" w:rsidRPr="00E5299E" w:rsidRDefault="00E5299E" w:rsidP="00E5299E">
            <w:pPr>
              <w:ind w:firstLineChars="200" w:firstLine="420"/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1</w:t>
            </w:r>
            <w:r w:rsidRPr="00E5299E">
              <w:rPr>
                <w:rFonts w:hint="eastAsia"/>
                <w:szCs w:val="21"/>
              </w:rPr>
              <w:t>、发挥综合办公室的决策参谋作用，进一步推进咨询调研工作。组织协调学校领导赴东北大学秦皇岛分校、大连理工盘锦校区等兄弟高校开展调研学习。开展了学校转型发展专题调研，根据学校理事会</w:t>
            </w:r>
            <w:r w:rsidRPr="00E5299E">
              <w:rPr>
                <w:rFonts w:hint="eastAsia"/>
                <w:szCs w:val="21"/>
              </w:rPr>
              <w:t>2014</w:t>
            </w:r>
            <w:r w:rsidRPr="00E5299E">
              <w:rPr>
                <w:rFonts w:hint="eastAsia"/>
                <w:szCs w:val="21"/>
              </w:rPr>
              <w:t>年度会议精神，协助校领导不断完善学校转型发展方案，在制定浙江大学宁波研究院建设方案（初稿）的同时，起草了宁波研究院学科建设方案、宁波研究院建设时间表等。根据学校发展需要，起草了《关于学院部分学科专业布局调整的可行性分析报告》。</w:t>
            </w:r>
          </w:p>
          <w:p w:rsidR="00E5299E" w:rsidRPr="00E5299E" w:rsidRDefault="00E5299E" w:rsidP="00E5299E">
            <w:pPr>
              <w:ind w:firstLineChars="200" w:firstLine="420"/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2</w:t>
            </w:r>
            <w:r w:rsidRPr="00E5299E">
              <w:rPr>
                <w:rFonts w:hint="eastAsia"/>
                <w:szCs w:val="21"/>
              </w:rPr>
              <w:t>、推进两级管理体制改革。协助部门领导牵头调整人力资源委员会、财经工作委员会、学生工作委员会等专门委员会委员名单。深化两级管理体制改革，探索“负面清单”管理模式，牵头修订财务、人事、教务、学科科研、学生工作、后勤保卫等</w:t>
            </w:r>
            <w:r w:rsidRPr="00E5299E">
              <w:rPr>
                <w:rFonts w:hint="eastAsia"/>
                <w:szCs w:val="21"/>
              </w:rPr>
              <w:t>7</w:t>
            </w:r>
            <w:r w:rsidRPr="00E5299E">
              <w:rPr>
                <w:rFonts w:hint="eastAsia"/>
                <w:szCs w:val="21"/>
              </w:rPr>
              <w:t>个两级管理实施办法。</w:t>
            </w:r>
          </w:p>
          <w:p w:rsidR="00E5299E" w:rsidRPr="00E5299E" w:rsidRDefault="00E5299E" w:rsidP="00E5299E">
            <w:pPr>
              <w:ind w:firstLineChars="200" w:firstLine="420"/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3</w:t>
            </w:r>
            <w:r w:rsidRPr="00E5299E">
              <w:rPr>
                <w:rFonts w:hint="eastAsia"/>
                <w:szCs w:val="21"/>
              </w:rPr>
              <w:t>、做好文秘机要工作。定期做好一周会议及领导活动的安排与协调工作，完成了</w:t>
            </w:r>
            <w:r w:rsidRPr="00E5299E">
              <w:rPr>
                <w:rFonts w:hint="eastAsia"/>
                <w:szCs w:val="21"/>
              </w:rPr>
              <w:t>12</w:t>
            </w:r>
            <w:r w:rsidRPr="00E5299E">
              <w:rPr>
                <w:rFonts w:hint="eastAsia"/>
                <w:szCs w:val="21"/>
              </w:rPr>
              <w:t>次党委会和党建工作例会会议秘书工作，编印党委会议纪要</w:t>
            </w:r>
            <w:r w:rsidRPr="00E5299E">
              <w:rPr>
                <w:rFonts w:hint="eastAsia"/>
                <w:szCs w:val="21"/>
              </w:rPr>
              <w:t>12</w:t>
            </w:r>
            <w:r w:rsidRPr="00E5299E">
              <w:rPr>
                <w:rFonts w:hint="eastAsia"/>
                <w:szCs w:val="21"/>
              </w:rPr>
              <w:t>期；先后参与了市校理事会会议、双代会、毕业典礼、咨询委员会、开学典礼等大型活动的总体协调、材料准备与会务组织等工作；及时完成学校各类文件、汇报材料和领导讲话稿的起草工作。完成</w:t>
            </w:r>
            <w:r w:rsidRPr="00E5299E">
              <w:rPr>
                <w:rFonts w:hint="eastAsia"/>
                <w:szCs w:val="21"/>
              </w:rPr>
              <w:t>2014</w:t>
            </w:r>
            <w:r w:rsidRPr="00E5299E">
              <w:rPr>
                <w:rFonts w:hint="eastAsia"/>
                <w:szCs w:val="21"/>
              </w:rPr>
              <w:t>年《年鉴》编辑校稿工作。</w:t>
            </w:r>
          </w:p>
          <w:p w:rsidR="00E5299E" w:rsidRPr="00E5299E" w:rsidRDefault="00E5299E" w:rsidP="00E5299E">
            <w:pPr>
              <w:ind w:firstLineChars="200" w:firstLine="420"/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4</w:t>
            </w:r>
            <w:r w:rsidRPr="00E5299E">
              <w:rPr>
                <w:rFonts w:hint="eastAsia"/>
                <w:szCs w:val="21"/>
              </w:rPr>
              <w:t>、承担部门综合事务工作。完成双代会会</w:t>
            </w:r>
            <w:r w:rsidRPr="00E5299E">
              <w:rPr>
                <w:rFonts w:hint="eastAsia"/>
                <w:szCs w:val="21"/>
              </w:rPr>
              <w:t>1</w:t>
            </w:r>
            <w:r w:rsidRPr="00E5299E">
              <w:rPr>
                <w:rFonts w:hint="eastAsia"/>
                <w:szCs w:val="21"/>
              </w:rPr>
              <w:t>件提案办理工作，办理结果为满意；实施推进二级学院年度工作实绩考核评价工作；做好日常对外联络与交流工作，先后参与完成了教育部、浙江大学、阿克苏行署等上级单位领导以及东南大学成贤学院、中国石油大学胜利学院等兄弟单位来访、调研的接待任务近</w:t>
            </w:r>
            <w:r w:rsidRPr="00E5299E">
              <w:rPr>
                <w:rFonts w:hint="eastAsia"/>
                <w:szCs w:val="21"/>
              </w:rPr>
              <w:t>10</w:t>
            </w:r>
            <w:r w:rsidRPr="00E5299E">
              <w:rPr>
                <w:rFonts w:hint="eastAsia"/>
                <w:szCs w:val="21"/>
              </w:rPr>
              <w:t>次。</w:t>
            </w:r>
          </w:p>
          <w:p w:rsidR="00772E98" w:rsidRDefault="00E5299E" w:rsidP="00E5299E">
            <w:pPr>
              <w:ind w:right="480" w:firstLineChars="200" w:firstLine="420"/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由于到岗时间不长，工作的很多方面还存在不足，下一步将努力提升自身管理能力、沟通能力和领导能力，加快自身角色转变，提高业务水平。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E5299E" w:rsidRPr="00E5299E" w:rsidRDefault="00E5299E" w:rsidP="00E5299E">
            <w:pPr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1</w:t>
            </w:r>
            <w:r w:rsidRPr="00E5299E">
              <w:rPr>
                <w:rFonts w:hint="eastAsia"/>
                <w:szCs w:val="21"/>
              </w:rPr>
              <w:t>、随堂听课</w:t>
            </w:r>
            <w:r w:rsidRPr="00E5299E">
              <w:rPr>
                <w:rFonts w:hint="eastAsia"/>
                <w:szCs w:val="21"/>
              </w:rPr>
              <w:t>1</w:t>
            </w:r>
            <w:r w:rsidRPr="00E5299E">
              <w:rPr>
                <w:rFonts w:hint="eastAsia"/>
                <w:szCs w:val="21"/>
              </w:rPr>
              <w:t>次：</w:t>
            </w:r>
            <w:r w:rsidRPr="00E5299E">
              <w:rPr>
                <w:rFonts w:hint="eastAsia"/>
                <w:szCs w:val="21"/>
              </w:rPr>
              <w:t>10</w:t>
            </w:r>
            <w:r w:rsidRPr="00E5299E">
              <w:rPr>
                <w:rFonts w:hint="eastAsia"/>
                <w:szCs w:val="21"/>
              </w:rPr>
              <w:t>月</w:t>
            </w:r>
            <w:r w:rsidRPr="00E5299E">
              <w:rPr>
                <w:rFonts w:hint="eastAsia"/>
                <w:szCs w:val="21"/>
              </w:rPr>
              <w:t>13</w:t>
            </w:r>
            <w:r w:rsidRPr="00E5299E">
              <w:rPr>
                <w:rFonts w:hint="eastAsia"/>
                <w:szCs w:val="21"/>
              </w:rPr>
              <w:t>日第</w:t>
            </w:r>
            <w:r w:rsidRPr="00E5299E">
              <w:rPr>
                <w:rFonts w:hint="eastAsia"/>
                <w:szCs w:val="21"/>
              </w:rPr>
              <w:t>3</w:t>
            </w:r>
            <w:r w:rsidRPr="00E5299E">
              <w:rPr>
                <w:rFonts w:hint="eastAsia"/>
                <w:szCs w:val="21"/>
              </w:rPr>
              <w:t>节课，</w:t>
            </w:r>
            <w:r w:rsidRPr="00E5299E">
              <w:rPr>
                <w:rFonts w:hint="eastAsia"/>
                <w:szCs w:val="21"/>
              </w:rPr>
              <w:t>NB323</w:t>
            </w:r>
            <w:r w:rsidRPr="00E5299E">
              <w:rPr>
                <w:rFonts w:hint="eastAsia"/>
                <w:szCs w:val="21"/>
              </w:rPr>
              <w:t>，中美国贸</w:t>
            </w:r>
            <w:r w:rsidRPr="00E5299E">
              <w:rPr>
                <w:rFonts w:hint="eastAsia"/>
                <w:szCs w:val="21"/>
              </w:rPr>
              <w:t>142</w:t>
            </w:r>
            <w:r w:rsidRPr="00E5299E">
              <w:rPr>
                <w:rFonts w:hint="eastAsia"/>
                <w:szCs w:val="21"/>
              </w:rPr>
              <w:t>班陈雨枝老师的大学英语课程。</w:t>
            </w:r>
          </w:p>
          <w:p w:rsidR="00772E98" w:rsidRDefault="00E5299E" w:rsidP="00E5299E">
            <w:pPr>
              <w:rPr>
                <w:szCs w:val="21"/>
              </w:rPr>
            </w:pPr>
            <w:r w:rsidRPr="00E5299E">
              <w:rPr>
                <w:rFonts w:hint="eastAsia"/>
                <w:szCs w:val="21"/>
              </w:rPr>
              <w:t>2</w:t>
            </w:r>
            <w:r w:rsidRPr="00E5299E">
              <w:rPr>
                <w:rFonts w:hint="eastAsia"/>
                <w:szCs w:val="21"/>
              </w:rPr>
              <w:t>、</w:t>
            </w:r>
            <w:r w:rsidRPr="00E5299E">
              <w:rPr>
                <w:rFonts w:hint="eastAsia"/>
                <w:szCs w:val="21"/>
              </w:rPr>
              <w:t>2014</w:t>
            </w:r>
            <w:r w:rsidRPr="00E5299E">
              <w:rPr>
                <w:rFonts w:hint="eastAsia"/>
                <w:szCs w:val="21"/>
              </w:rPr>
              <w:t>年担任中美英语</w:t>
            </w:r>
            <w:r w:rsidRPr="00E5299E">
              <w:rPr>
                <w:rFonts w:hint="eastAsia"/>
                <w:szCs w:val="21"/>
              </w:rPr>
              <w:t>111</w:t>
            </w:r>
            <w:r w:rsidRPr="00E5299E">
              <w:rPr>
                <w:rFonts w:hint="eastAsia"/>
                <w:szCs w:val="21"/>
              </w:rPr>
              <w:t>班班导师，共联系</w:t>
            </w:r>
            <w:r w:rsidRPr="00E5299E">
              <w:rPr>
                <w:rFonts w:hint="eastAsia"/>
                <w:szCs w:val="21"/>
              </w:rPr>
              <w:t>2</w:t>
            </w:r>
            <w:r w:rsidRPr="00E5299E">
              <w:rPr>
                <w:rFonts w:hint="eastAsia"/>
                <w:szCs w:val="21"/>
              </w:rPr>
              <w:t>个学生寝室（</w:t>
            </w:r>
            <w:r w:rsidRPr="00E5299E">
              <w:rPr>
                <w:rFonts w:hint="eastAsia"/>
                <w:szCs w:val="21"/>
              </w:rPr>
              <w:t>18#215</w:t>
            </w:r>
            <w:r w:rsidRPr="00E5299E">
              <w:rPr>
                <w:rFonts w:hint="eastAsia"/>
                <w:szCs w:val="21"/>
              </w:rPr>
              <w:t>、</w:t>
            </w:r>
            <w:r w:rsidRPr="00E5299E">
              <w:rPr>
                <w:rFonts w:hint="eastAsia"/>
                <w:szCs w:val="21"/>
              </w:rPr>
              <w:t>26#2-142</w:t>
            </w:r>
            <w:r w:rsidRPr="00E5299E">
              <w:rPr>
                <w:rFonts w:hint="eastAsia"/>
                <w:szCs w:val="21"/>
              </w:rPr>
              <w:t>），先后</w:t>
            </w:r>
            <w:r w:rsidRPr="00E5299E">
              <w:rPr>
                <w:rFonts w:hint="eastAsia"/>
                <w:szCs w:val="21"/>
              </w:rPr>
              <w:t>7</w:t>
            </w:r>
            <w:r w:rsidRPr="00E5299E">
              <w:rPr>
                <w:rFonts w:hint="eastAsia"/>
                <w:szCs w:val="21"/>
              </w:rPr>
              <w:t>次到访学生寝室，针对新生寝室，重点对新生的学习、生活适应，职业生涯规划进行了指导，针对毕业班寝室，重点对就业规划，国内外深造等内容进行</w:t>
            </w:r>
            <w:r w:rsidR="00B97052">
              <w:rPr>
                <w:rFonts w:hint="eastAsia"/>
                <w:szCs w:val="21"/>
              </w:rPr>
              <w:t>了</w:t>
            </w:r>
            <w:bookmarkStart w:id="0" w:name="_GoBack"/>
            <w:bookmarkEnd w:id="0"/>
            <w:r w:rsidRPr="00E5299E">
              <w:rPr>
                <w:rFonts w:hint="eastAsia"/>
                <w:szCs w:val="21"/>
              </w:rPr>
              <w:t>指导</w:t>
            </w:r>
            <w:r w:rsidR="00B97052">
              <w:rPr>
                <w:rFonts w:hint="eastAsia"/>
                <w:szCs w:val="21"/>
              </w:rPr>
              <w:t>。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14" w:rsidRDefault="00775814" w:rsidP="00772E98">
      <w:r>
        <w:separator/>
      </w:r>
    </w:p>
  </w:endnote>
  <w:endnote w:type="continuationSeparator" w:id="0">
    <w:p w:rsidR="00775814" w:rsidRDefault="00775814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14" w:rsidRDefault="00775814" w:rsidP="00772E98">
      <w:r>
        <w:separator/>
      </w:r>
    </w:p>
  </w:footnote>
  <w:footnote w:type="continuationSeparator" w:id="0">
    <w:p w:rsidR="00775814" w:rsidRDefault="00775814" w:rsidP="0077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E98"/>
    <w:rsid w:val="00176930"/>
    <w:rsid w:val="001F27C4"/>
    <w:rsid w:val="002D533B"/>
    <w:rsid w:val="003A0C1E"/>
    <w:rsid w:val="00772E98"/>
    <w:rsid w:val="00775814"/>
    <w:rsid w:val="00795500"/>
    <w:rsid w:val="007D5B04"/>
    <w:rsid w:val="00A51495"/>
    <w:rsid w:val="00AE502A"/>
    <w:rsid w:val="00B62399"/>
    <w:rsid w:val="00B97052"/>
    <w:rsid w:val="00E5299E"/>
    <w:rsid w:val="00E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63F6F-1073-4711-8E94-B17BC69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dzb</cp:lastModifiedBy>
  <cp:revision>8</cp:revision>
  <cp:lastPrinted>2014-12-15T01:53:00Z</cp:lastPrinted>
  <dcterms:created xsi:type="dcterms:W3CDTF">2014-12-11T03:09:00Z</dcterms:created>
  <dcterms:modified xsi:type="dcterms:W3CDTF">2014-12-21T08:38:00Z</dcterms:modified>
</cp:coreProperties>
</file>