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19" w:rsidRDefault="00133192">
      <w:pPr>
        <w:spacing w:line="400" w:lineRule="exact"/>
        <w:rPr>
          <w:rFonts w:ascii="宋体" w:hAnsi="宋体"/>
          <w:sz w:val="24"/>
        </w:rPr>
      </w:pPr>
      <w:bookmarkStart w:id="0" w:name="_GoBack"/>
      <w:bookmarkEnd w:id="0"/>
      <w:r>
        <w:rPr>
          <w:rFonts w:ascii="宋体" w:hAnsi="宋体" w:hint="eastAsia"/>
          <w:sz w:val="24"/>
        </w:rPr>
        <w:t>附件</w:t>
      </w:r>
      <w:r>
        <w:rPr>
          <w:rFonts w:ascii="宋体" w:hAnsi="宋体" w:hint="eastAsia"/>
          <w:sz w:val="24"/>
        </w:rPr>
        <w:t>2</w:t>
      </w:r>
      <w:r>
        <w:rPr>
          <w:rFonts w:ascii="宋体" w:hAnsi="宋体" w:hint="eastAsia"/>
          <w:sz w:val="24"/>
        </w:rPr>
        <w:t>：</w:t>
      </w:r>
    </w:p>
    <w:p w:rsidR="001D3C19" w:rsidRDefault="00133192">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1D3C19" w:rsidRDefault="00133192">
      <w:pPr>
        <w:spacing w:line="440" w:lineRule="exact"/>
        <w:jc w:val="center"/>
      </w:pPr>
      <w:r>
        <w:rPr>
          <w:rFonts w:eastAsia="黑体" w:hint="eastAsia"/>
          <w:bCs/>
          <w:sz w:val="36"/>
          <w:szCs w:val="36"/>
        </w:rPr>
        <w:t>（</w:t>
      </w:r>
      <w:r>
        <w:rPr>
          <w:rFonts w:eastAsia="黑体"/>
          <w:bCs/>
          <w:sz w:val="36"/>
          <w:szCs w:val="36"/>
        </w:rPr>
        <w:t>201</w:t>
      </w:r>
      <w:r>
        <w:rPr>
          <w:rFonts w:eastAsia="黑体" w:hint="eastAsia"/>
          <w:bCs/>
          <w:sz w:val="36"/>
          <w:szCs w:val="36"/>
        </w:rPr>
        <w:t>4</w:t>
      </w:r>
      <w:r>
        <w:rPr>
          <w:rFonts w:eastAsia="黑体" w:hint="eastAsia"/>
          <w:bCs/>
          <w:sz w:val="36"/>
          <w:szCs w:val="36"/>
        </w:rPr>
        <w:t>年）</w:t>
      </w:r>
    </w:p>
    <w:p w:rsidR="001D3C19" w:rsidRDefault="001D3C19">
      <w:pPr>
        <w:spacing w:line="440" w:lineRule="exact"/>
        <w:rPr>
          <w:rFonts w:eastAsia="黑体"/>
          <w:b/>
          <w:bCs/>
          <w:sz w:val="28"/>
        </w:r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698"/>
        <w:gridCol w:w="1260"/>
        <w:gridCol w:w="720"/>
        <w:gridCol w:w="720"/>
        <w:gridCol w:w="720"/>
        <w:gridCol w:w="1260"/>
        <w:gridCol w:w="720"/>
        <w:gridCol w:w="1346"/>
      </w:tblGrid>
      <w:tr w:rsidR="001D3C19">
        <w:trPr>
          <w:trHeight w:val="642"/>
          <w:jc w:val="center"/>
        </w:trPr>
        <w:tc>
          <w:tcPr>
            <w:tcW w:w="764"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姓名</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 xml:space="preserve">     </w:t>
            </w:r>
            <w:r>
              <w:rPr>
                <w:rFonts w:hint="eastAsia"/>
                <w:szCs w:val="21"/>
              </w:rPr>
              <w:t>马翔</w:t>
            </w:r>
          </w:p>
        </w:tc>
        <w:tc>
          <w:tcPr>
            <w:tcW w:w="72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男</w:t>
            </w:r>
          </w:p>
        </w:tc>
        <w:tc>
          <w:tcPr>
            <w:tcW w:w="72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出生</w:t>
            </w:r>
          </w:p>
          <w:p w:rsidR="001D3C19" w:rsidRDefault="00133192">
            <w:pPr>
              <w:jc w:val="center"/>
              <w:rPr>
                <w:szCs w:val="21"/>
              </w:rPr>
            </w:pPr>
            <w:r>
              <w:rPr>
                <w:rFonts w:hint="eastAsia"/>
                <w:szCs w:val="21"/>
              </w:rPr>
              <w:t>年月</w:t>
            </w:r>
          </w:p>
        </w:tc>
        <w:tc>
          <w:tcPr>
            <w:tcW w:w="126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1979.06</w:t>
            </w:r>
          </w:p>
        </w:tc>
        <w:tc>
          <w:tcPr>
            <w:tcW w:w="72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职称</w:t>
            </w:r>
          </w:p>
        </w:tc>
        <w:tc>
          <w:tcPr>
            <w:tcW w:w="1346"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副教授</w:t>
            </w:r>
          </w:p>
        </w:tc>
      </w:tr>
      <w:tr w:rsidR="001D3C19">
        <w:trPr>
          <w:trHeight w:val="330"/>
          <w:jc w:val="center"/>
        </w:trPr>
        <w:tc>
          <w:tcPr>
            <w:tcW w:w="1462" w:type="dxa"/>
            <w:gridSpan w:val="2"/>
            <w:tcBorders>
              <w:top w:val="single" w:sz="4" w:space="0" w:color="auto"/>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单位及职务</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1D3C19" w:rsidRDefault="00133192" w:rsidP="003F7DB8">
            <w:pPr>
              <w:jc w:val="center"/>
              <w:rPr>
                <w:szCs w:val="21"/>
              </w:rPr>
            </w:pPr>
            <w:r>
              <w:rPr>
                <w:rFonts w:cs="宋体" w:hint="eastAsia"/>
              </w:rPr>
              <w:t>经济与贸易学院副院长</w:t>
            </w:r>
            <w:r w:rsidR="003F7DB8" w:rsidRPr="003F7DB8">
              <w:rPr>
                <w:rFonts w:cs="宋体" w:hint="eastAsia"/>
                <w:b/>
              </w:rPr>
              <w:t>\</w:t>
            </w:r>
            <w:r>
              <w:rPr>
                <w:rFonts w:cs="宋体" w:hint="eastAsia"/>
              </w:rPr>
              <w:t>分工会主席</w:t>
            </w:r>
          </w:p>
        </w:tc>
        <w:tc>
          <w:tcPr>
            <w:tcW w:w="720"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rPr>
                <w:rFonts w:hint="eastAsia"/>
                <w:szCs w:val="21"/>
              </w:rPr>
              <w:t>任职</w:t>
            </w:r>
          </w:p>
          <w:p w:rsidR="001D3C19" w:rsidRDefault="00133192">
            <w:pPr>
              <w:jc w:val="center"/>
              <w:rPr>
                <w:szCs w:val="21"/>
              </w:rPr>
            </w:pPr>
            <w:r>
              <w:rPr>
                <w:rFonts w:hint="eastAsia"/>
                <w:szCs w:val="21"/>
              </w:rPr>
              <w:t>时间</w:t>
            </w:r>
          </w:p>
        </w:tc>
        <w:tc>
          <w:tcPr>
            <w:tcW w:w="1346" w:type="dxa"/>
            <w:tcBorders>
              <w:top w:val="single" w:sz="4" w:space="0" w:color="auto"/>
              <w:left w:val="single" w:sz="4" w:space="0" w:color="auto"/>
              <w:bottom w:val="single" w:sz="4" w:space="0" w:color="auto"/>
              <w:right w:val="single" w:sz="4" w:space="0" w:color="auto"/>
            </w:tcBorders>
            <w:vAlign w:val="center"/>
          </w:tcPr>
          <w:p w:rsidR="001D3C19" w:rsidRDefault="00133192">
            <w:pPr>
              <w:jc w:val="center"/>
              <w:rPr>
                <w:szCs w:val="21"/>
              </w:rPr>
            </w:pPr>
            <w:r>
              <w:t>2014</w:t>
            </w:r>
            <w:r>
              <w:rPr>
                <w:rFonts w:cs="宋体" w:hint="eastAsia"/>
              </w:rPr>
              <w:t>年</w:t>
            </w:r>
            <w:r>
              <w:rPr>
                <w:rFonts w:hint="eastAsia"/>
              </w:rPr>
              <w:t>5</w:t>
            </w:r>
            <w:r>
              <w:rPr>
                <w:rFonts w:cs="宋体" w:hint="eastAsia"/>
              </w:rPr>
              <w:t>月</w:t>
            </w:r>
          </w:p>
        </w:tc>
      </w:tr>
      <w:tr w:rsidR="001D3C19">
        <w:trPr>
          <w:cantSplit/>
          <w:trHeight w:val="10580"/>
          <w:jc w:val="center"/>
        </w:trPr>
        <w:tc>
          <w:tcPr>
            <w:tcW w:w="8208" w:type="dxa"/>
            <w:gridSpan w:val="9"/>
            <w:tcBorders>
              <w:top w:val="single" w:sz="4" w:space="0" w:color="auto"/>
              <w:left w:val="single" w:sz="4" w:space="0" w:color="auto"/>
              <w:bottom w:val="single" w:sz="4" w:space="0" w:color="auto"/>
              <w:right w:val="single" w:sz="4" w:space="0" w:color="auto"/>
            </w:tcBorders>
          </w:tcPr>
          <w:p w:rsidR="001D3C19" w:rsidRDefault="00133192">
            <w:pPr>
              <w:rPr>
                <w:b/>
                <w:bCs/>
                <w:szCs w:val="21"/>
              </w:rPr>
            </w:pPr>
            <w:r>
              <w:rPr>
                <w:rFonts w:hint="eastAsia"/>
                <w:b/>
                <w:bCs/>
                <w:szCs w:val="21"/>
              </w:rPr>
              <w:t>工作业绩（自评）</w:t>
            </w:r>
          </w:p>
          <w:p w:rsidR="001D3C19" w:rsidRDefault="00133192">
            <w:pPr>
              <w:rPr>
                <w:b/>
                <w:bCs/>
                <w:szCs w:val="21"/>
              </w:rPr>
            </w:pPr>
            <w:r>
              <w:rPr>
                <w:rFonts w:hint="eastAsia"/>
                <w:b/>
                <w:bCs/>
                <w:szCs w:val="21"/>
              </w:rPr>
              <w:t>管理工作：</w:t>
            </w:r>
          </w:p>
          <w:p w:rsidR="001D3C19" w:rsidRDefault="00133192">
            <w:pPr>
              <w:ind w:firstLine="420"/>
              <w:rPr>
                <w:rFonts w:ascii="宋体" w:hAnsi="宋体" w:cs="宋体"/>
                <w:sz w:val="24"/>
              </w:rPr>
            </w:pPr>
            <w:r>
              <w:rPr>
                <w:rFonts w:ascii="宋体" w:hAnsi="宋体" w:cs="宋体" w:hint="eastAsia"/>
                <w:sz w:val="24"/>
              </w:rPr>
              <w:t>目前，主要分管科研、社会服务与实验室，同时，并兼任经贸分工会主席。在管理工作上：</w:t>
            </w:r>
          </w:p>
          <w:p w:rsidR="001D3C19" w:rsidRDefault="00133192">
            <w:pPr>
              <w:ind w:firstLine="420"/>
              <w:rPr>
                <w:rFonts w:ascii="宋体" w:hAnsi="宋体" w:cs="宋体"/>
                <w:sz w:val="24"/>
              </w:rPr>
            </w:pPr>
            <w:r>
              <w:rPr>
                <w:rFonts w:ascii="宋体" w:hAnsi="宋体" w:cs="宋体" w:hint="eastAsia"/>
                <w:b/>
                <w:sz w:val="24"/>
              </w:rPr>
              <w:t>科研工作</w:t>
            </w:r>
            <w:r>
              <w:rPr>
                <w:rFonts w:ascii="宋体" w:hAnsi="宋体" w:cs="宋体" w:hint="eastAsia"/>
                <w:sz w:val="24"/>
              </w:rPr>
              <w:t>。一是自上任以来，主要按照学院科研部要求，组织了教师申报省自科课题并安排了金雪军教授对申报者课题进行指导；二是顺利完成了市重点学科区域经济学的中期评估，结果优良，中期经费</w:t>
            </w:r>
            <w:r>
              <w:rPr>
                <w:rFonts w:ascii="宋体" w:hAnsi="宋体" w:cs="宋体" w:hint="eastAsia"/>
                <w:sz w:val="24"/>
              </w:rPr>
              <w:t>100%</w:t>
            </w:r>
            <w:r>
              <w:rPr>
                <w:rFonts w:ascii="宋体" w:hAnsi="宋体" w:cs="宋体" w:hint="eastAsia"/>
                <w:sz w:val="24"/>
              </w:rPr>
              <w:t>到账；三是组织协调填写了</w:t>
            </w:r>
            <w:r>
              <w:rPr>
                <w:rFonts w:ascii="宋体" w:hAnsi="宋体" w:cs="宋体" w:hint="eastAsia"/>
                <w:sz w:val="24"/>
              </w:rPr>
              <w:t>AB</w:t>
            </w:r>
            <w:r>
              <w:rPr>
                <w:rFonts w:ascii="宋体" w:hAnsi="宋体" w:cs="宋体" w:hint="eastAsia"/>
                <w:sz w:val="24"/>
              </w:rPr>
              <w:t>所考核表，目前经贸学院三个</w:t>
            </w:r>
            <w:r>
              <w:rPr>
                <w:rFonts w:ascii="宋体" w:hAnsi="宋体" w:cs="宋体" w:hint="eastAsia"/>
                <w:sz w:val="24"/>
              </w:rPr>
              <w:t>A</w:t>
            </w:r>
            <w:r>
              <w:rPr>
                <w:rFonts w:ascii="宋体" w:hAnsi="宋体" w:cs="宋体" w:hint="eastAsia"/>
                <w:sz w:val="24"/>
              </w:rPr>
              <w:t>所，总体</w:t>
            </w:r>
            <w:r>
              <w:rPr>
                <w:rFonts w:ascii="宋体" w:hAnsi="宋体" w:cs="宋体" w:hint="eastAsia"/>
                <w:sz w:val="24"/>
              </w:rPr>
              <w:t>评价两所优秀，一所尚可</w:t>
            </w:r>
            <w:r>
              <w:rPr>
                <w:rFonts w:ascii="宋体" w:hAnsi="宋体" w:cs="宋体" w:hint="eastAsia"/>
                <w:sz w:val="24"/>
              </w:rPr>
              <w:t>；四是举办了各类学术交流活动，</w:t>
            </w:r>
            <w:r>
              <w:rPr>
                <w:rFonts w:ascii="宋体" w:hAnsi="宋体" w:cs="宋体" w:hint="eastAsia"/>
                <w:sz w:val="24"/>
              </w:rPr>
              <w:t>分别是</w:t>
            </w:r>
            <w:r>
              <w:rPr>
                <w:rFonts w:ascii="宋体" w:hAnsi="宋体" w:cs="宋体" w:hint="eastAsia"/>
                <w:sz w:val="24"/>
              </w:rPr>
              <w:t>宁波市经济学会年会暨</w:t>
            </w:r>
            <w:r>
              <w:rPr>
                <w:rFonts w:ascii="宋体" w:hAnsi="宋体" w:cs="宋体" w:hint="eastAsia"/>
                <w:sz w:val="24"/>
              </w:rPr>
              <w:t>21</w:t>
            </w:r>
            <w:r>
              <w:rPr>
                <w:rFonts w:ascii="宋体" w:hAnsi="宋体" w:cs="宋体" w:hint="eastAsia"/>
                <w:sz w:val="24"/>
              </w:rPr>
              <w:t>世纪海上丝绸之路战略背景下的新机遇、新挑战与新跨越研讨会，并邀请了国家商务部专家刘华芹副主任与市发改委陈飞龙副主任做主旨嘉宾，我校费书记、社科院副院长林崇建以及万里学院副校长闫国庆等列席，</w:t>
            </w:r>
            <w:r>
              <w:rPr>
                <w:rFonts w:ascii="宋体" w:hAnsi="宋体" w:cs="宋体" w:hint="eastAsia"/>
                <w:sz w:val="24"/>
              </w:rPr>
              <w:t>会议反响不错。同时，组织了市政协副秘书长、市工商联副主席罗龙利、教育部长江学者、浙江大学经济学院副院长黄先海教授</w:t>
            </w:r>
            <w:r>
              <w:rPr>
                <w:rFonts w:ascii="宋体" w:hAnsi="宋体" w:cs="宋体" w:hint="eastAsia"/>
                <w:sz w:val="24"/>
              </w:rPr>
              <w:t>等</w:t>
            </w:r>
            <w:r>
              <w:rPr>
                <w:rFonts w:ascii="宋体" w:hAnsi="宋体" w:cs="宋体" w:hint="eastAsia"/>
                <w:sz w:val="24"/>
              </w:rPr>
              <w:t>赴经贸学院做学术交流。五是平台建设，自上任之后，一直推动贸易方向拟在“一带一路”国家战略领域，拟由宁波市发改委、浙江大学西部研究院以及浙江大学宁波理工学院设立宁波市丝绸之路研究院，主要为国贸教师争取宁波“一带一路”研究领域资源。六是组织协调服务外包第二轮三方签约，目前已经与中国社科院战略研究院、宁波市外经贸局以及我校三方签约，旨在推动服务外包中心实质运作，并扩展了服务外包中心研究范围。七是按照学</w:t>
            </w:r>
            <w:r>
              <w:rPr>
                <w:rFonts w:ascii="宋体" w:hAnsi="宋体" w:cs="宋体" w:hint="eastAsia"/>
                <w:sz w:val="24"/>
              </w:rPr>
              <w:t>校给予经贸学院科研经费任务，目前到款</w:t>
            </w:r>
            <w:r>
              <w:rPr>
                <w:rFonts w:ascii="宋体" w:hAnsi="宋体" w:cs="宋体" w:hint="eastAsia"/>
                <w:sz w:val="24"/>
              </w:rPr>
              <w:t>255.8</w:t>
            </w:r>
            <w:r>
              <w:rPr>
                <w:rFonts w:ascii="宋体" w:hAnsi="宋体" w:cs="宋体" w:hint="eastAsia"/>
                <w:sz w:val="24"/>
              </w:rPr>
              <w:t>万，完成率</w:t>
            </w:r>
            <w:r>
              <w:rPr>
                <w:rFonts w:ascii="宋体" w:hAnsi="宋体" w:cs="宋体" w:hint="eastAsia"/>
                <w:sz w:val="24"/>
              </w:rPr>
              <w:t>68%</w:t>
            </w:r>
            <w:r>
              <w:rPr>
                <w:rFonts w:ascii="宋体" w:hAnsi="宋体" w:cs="宋体" w:hint="eastAsia"/>
                <w:sz w:val="24"/>
              </w:rPr>
              <w:t>，还存在</w:t>
            </w:r>
            <w:r>
              <w:rPr>
                <w:rFonts w:ascii="宋体" w:hAnsi="宋体" w:cs="宋体" w:hint="eastAsia"/>
                <w:sz w:val="24"/>
              </w:rPr>
              <w:t>一定</w:t>
            </w:r>
            <w:r>
              <w:rPr>
                <w:rFonts w:ascii="宋体" w:hAnsi="宋体" w:cs="宋体" w:hint="eastAsia"/>
                <w:sz w:val="24"/>
              </w:rPr>
              <w:t>差距</w:t>
            </w:r>
            <w:r>
              <w:rPr>
                <w:rFonts w:ascii="宋体" w:hAnsi="宋体" w:cs="宋体" w:hint="eastAsia"/>
                <w:sz w:val="24"/>
              </w:rPr>
              <w:t>，但是接下来年底之前预计到账经费</w:t>
            </w:r>
            <w:r>
              <w:rPr>
                <w:rFonts w:ascii="宋体" w:hAnsi="宋体" w:cs="宋体" w:hint="eastAsia"/>
                <w:sz w:val="24"/>
              </w:rPr>
              <w:t>375</w:t>
            </w:r>
            <w:r>
              <w:rPr>
                <w:rFonts w:ascii="宋体" w:hAnsi="宋体" w:cs="宋体" w:hint="eastAsia"/>
                <w:sz w:val="24"/>
              </w:rPr>
              <w:t>万经费目标基本可以完成。八是组织教师参与学校关于省哲社规划课题培训讲座等活动。</w:t>
            </w:r>
          </w:p>
          <w:p w:rsidR="001D3C19" w:rsidRDefault="00133192">
            <w:pPr>
              <w:ind w:firstLine="420"/>
              <w:rPr>
                <w:rFonts w:ascii="宋体" w:hAnsi="宋体" w:cs="宋体"/>
                <w:sz w:val="24"/>
              </w:rPr>
            </w:pPr>
            <w:r>
              <w:rPr>
                <w:rFonts w:ascii="宋体" w:hAnsi="宋体" w:cs="宋体" w:hint="eastAsia"/>
                <w:b/>
                <w:sz w:val="24"/>
              </w:rPr>
              <w:t>社会服务与合作</w:t>
            </w:r>
            <w:r>
              <w:rPr>
                <w:rFonts w:ascii="宋体" w:hAnsi="宋体" w:cs="宋体" w:hint="eastAsia"/>
                <w:sz w:val="24"/>
              </w:rPr>
              <w:t>。邀请了银亿集团副总裁何建平赴经贸学院考察指导，在外部合作上积极拓展了与中国西部研究院、赣州市金融研究院等平台合作。</w:t>
            </w:r>
          </w:p>
          <w:p w:rsidR="00D24C6E" w:rsidRDefault="00133192" w:rsidP="00D24C6E">
            <w:pPr>
              <w:ind w:firstLine="420"/>
              <w:rPr>
                <w:rFonts w:ascii="宋体" w:hAnsi="宋体" w:cs="宋体" w:hint="eastAsia"/>
                <w:sz w:val="24"/>
              </w:rPr>
            </w:pPr>
            <w:r>
              <w:rPr>
                <w:rFonts w:ascii="宋体" w:hAnsi="宋体" w:cs="宋体" w:hint="eastAsia"/>
                <w:b/>
                <w:sz w:val="24"/>
              </w:rPr>
              <w:t>实验室工作。</w:t>
            </w:r>
            <w:r>
              <w:rPr>
                <w:rFonts w:ascii="宋体" w:hAnsi="宋体" w:cs="宋体" w:hint="eastAsia"/>
                <w:sz w:val="24"/>
              </w:rPr>
              <w:t>主要现代商务与金融实验中心实验室设备，实验室安全检查，实验室软件招标</w:t>
            </w:r>
            <w:r>
              <w:rPr>
                <w:rFonts w:ascii="宋体" w:hAnsi="宋体" w:cs="宋体" w:hint="eastAsia"/>
                <w:sz w:val="24"/>
              </w:rPr>
              <w:t>以及实验室标准</w:t>
            </w:r>
            <w:r>
              <w:rPr>
                <w:rFonts w:ascii="宋体" w:hAnsi="宋体" w:cs="宋体" w:hint="eastAsia"/>
                <w:sz w:val="24"/>
              </w:rPr>
              <w:t>等工作。</w:t>
            </w:r>
          </w:p>
          <w:p w:rsidR="001D3C19" w:rsidRPr="00D24C6E" w:rsidRDefault="00D24C6E" w:rsidP="00D24C6E">
            <w:pPr>
              <w:ind w:firstLine="420"/>
              <w:rPr>
                <w:rFonts w:ascii="宋体" w:hAnsi="宋体" w:cs="宋体"/>
                <w:sz w:val="24"/>
              </w:rPr>
            </w:pPr>
            <w:r>
              <w:rPr>
                <w:rFonts w:ascii="宋体" w:hAnsi="宋体" w:cs="宋体" w:hint="eastAsia"/>
                <w:b/>
                <w:sz w:val="24"/>
              </w:rPr>
              <w:t>工会</w:t>
            </w:r>
            <w:r w:rsidR="00133192">
              <w:rPr>
                <w:rFonts w:ascii="宋体" w:hAnsi="宋体" w:cs="宋体" w:hint="eastAsia"/>
                <w:b/>
                <w:sz w:val="24"/>
              </w:rPr>
              <w:t>工作：</w:t>
            </w:r>
            <w:r w:rsidR="00133192">
              <w:rPr>
                <w:rFonts w:ascii="宋体" w:hAnsi="宋体" w:cs="宋体" w:hint="eastAsia"/>
                <w:sz w:val="24"/>
              </w:rPr>
              <w:t>担任经贸分工会主席工作</w:t>
            </w:r>
            <w:r w:rsidR="00133192">
              <w:rPr>
                <w:rFonts w:ascii="宋体" w:hAnsi="宋体" w:cs="宋体" w:hint="eastAsia"/>
                <w:sz w:val="24"/>
              </w:rPr>
              <w:t>之后，组建了分工会</w:t>
            </w:r>
            <w:r w:rsidR="00133192">
              <w:rPr>
                <w:rFonts w:ascii="宋体" w:hAnsi="宋体" w:cs="宋体" w:hint="eastAsia"/>
                <w:sz w:val="24"/>
              </w:rPr>
              <w:t>qq</w:t>
            </w:r>
            <w:r w:rsidR="00133192">
              <w:rPr>
                <w:rFonts w:ascii="宋体" w:hAnsi="宋体" w:cs="宋体" w:hint="eastAsia"/>
                <w:sz w:val="24"/>
              </w:rPr>
              <w:t>群、微信群，为经贸老师</w:t>
            </w:r>
            <w:r w:rsidR="00133192">
              <w:rPr>
                <w:rFonts w:ascii="宋体" w:hAnsi="宋体" w:cs="宋体" w:hint="eastAsia"/>
                <w:sz w:val="24"/>
              </w:rPr>
              <w:t>拉赞助了</w:t>
            </w:r>
            <w:r w:rsidR="00133192">
              <w:rPr>
                <w:rFonts w:ascii="宋体" w:hAnsi="宋体" w:cs="宋体" w:hint="eastAsia"/>
                <w:sz w:val="24"/>
              </w:rPr>
              <w:t>21</w:t>
            </w:r>
            <w:r w:rsidR="00133192">
              <w:rPr>
                <w:rFonts w:ascii="宋体" w:hAnsi="宋体" w:cs="宋体" w:hint="eastAsia"/>
                <w:sz w:val="24"/>
              </w:rPr>
              <w:t>辆山地车，组建了经贸自行车俱乐部，邀请了杯子歌老师王蕾给教师做音乐疗养，同时了按部就班的完成了运动会等学校各类工会活动。</w:t>
            </w:r>
          </w:p>
          <w:p w:rsidR="001D3C19" w:rsidRDefault="001D3C19">
            <w:pPr>
              <w:rPr>
                <w:szCs w:val="21"/>
              </w:rPr>
            </w:pPr>
          </w:p>
          <w:p w:rsidR="001D3C19" w:rsidRDefault="001D3C19">
            <w:pPr>
              <w:ind w:right="480"/>
              <w:rPr>
                <w:szCs w:val="21"/>
              </w:rPr>
            </w:pPr>
          </w:p>
        </w:tc>
      </w:tr>
    </w:tbl>
    <w:p w:rsidR="001D3C19" w:rsidRDefault="001D3C19">
      <w:pPr>
        <w:widowControl/>
        <w:jc w:val="left"/>
        <w:rPr>
          <w:sz w:val="24"/>
        </w:rPr>
        <w:sectPr w:rsidR="001D3C19">
          <w:pgSz w:w="11907" w:h="16840"/>
          <w:pgMar w:top="1418" w:right="1701" w:bottom="1418" w:left="1701" w:header="851" w:footer="992" w:gutter="0"/>
          <w:cols w:space="720"/>
          <w:docGrid w:type="lines" w:linePitch="312"/>
        </w:sectPr>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217"/>
        <w:gridCol w:w="1176"/>
        <w:gridCol w:w="5038"/>
      </w:tblGrid>
      <w:tr w:rsidR="001D3C19">
        <w:trPr>
          <w:cantSplit/>
          <w:trHeight w:val="5752"/>
          <w:jc w:val="center"/>
        </w:trPr>
        <w:tc>
          <w:tcPr>
            <w:tcW w:w="8208" w:type="dxa"/>
            <w:gridSpan w:val="4"/>
            <w:tcBorders>
              <w:top w:val="single" w:sz="4" w:space="0" w:color="auto"/>
              <w:left w:val="single" w:sz="4" w:space="0" w:color="auto"/>
              <w:bottom w:val="single" w:sz="4" w:space="0" w:color="auto"/>
              <w:right w:val="single" w:sz="4" w:space="0" w:color="auto"/>
            </w:tcBorders>
            <w:vAlign w:val="center"/>
          </w:tcPr>
          <w:p w:rsidR="001D3C19" w:rsidRDefault="00133192">
            <w:pPr>
              <w:rPr>
                <w:sz w:val="24"/>
              </w:rPr>
            </w:pPr>
            <w:r>
              <w:rPr>
                <w:rFonts w:hint="eastAsia"/>
                <w:b/>
                <w:bCs/>
                <w:sz w:val="24"/>
              </w:rPr>
              <w:lastRenderedPageBreak/>
              <w:t>进课堂、进寝室情况</w:t>
            </w:r>
            <w:r>
              <w:rPr>
                <w:rFonts w:hint="eastAsia"/>
                <w:sz w:val="24"/>
              </w:rPr>
              <w:t>：</w:t>
            </w:r>
          </w:p>
          <w:p w:rsidR="001D3C19" w:rsidRDefault="00133192">
            <w:pPr>
              <w:rPr>
                <w:sz w:val="24"/>
              </w:rPr>
            </w:pPr>
            <w:r>
              <w:rPr>
                <w:rFonts w:hint="eastAsia"/>
                <w:sz w:val="24"/>
              </w:rPr>
              <w:t xml:space="preserve">   </w:t>
            </w:r>
            <w:r>
              <w:rPr>
                <w:rFonts w:hint="eastAsia"/>
                <w:sz w:val="24"/>
              </w:rPr>
              <w:t>作为金融</w:t>
            </w:r>
            <w:r>
              <w:rPr>
                <w:rFonts w:hint="eastAsia"/>
                <w:sz w:val="24"/>
              </w:rPr>
              <w:t>1303</w:t>
            </w:r>
            <w:r>
              <w:rPr>
                <w:rFonts w:hint="eastAsia"/>
                <w:sz w:val="24"/>
              </w:rPr>
              <w:t>班班导师，开学初以及在开学中分别两次下寝室做开学期初与期中做安全检查，多次召开班级会议，并参加了班级组织的秋游活动</w:t>
            </w:r>
            <w:r>
              <w:rPr>
                <w:rFonts w:hint="eastAsia"/>
                <w:sz w:val="24"/>
              </w:rPr>
              <w:t>1</w:t>
            </w:r>
            <w:r>
              <w:rPr>
                <w:rFonts w:hint="eastAsia"/>
                <w:sz w:val="24"/>
              </w:rPr>
              <w:t>次。作为学院听课安排，听了刘吉斌老师《计量经济学》课程。</w:t>
            </w:r>
          </w:p>
          <w:p w:rsidR="001D3C19" w:rsidRDefault="00133192">
            <w:pPr>
              <w:rPr>
                <w:sz w:val="24"/>
              </w:rPr>
            </w:pPr>
            <w:r>
              <w:rPr>
                <w:rFonts w:hint="eastAsia"/>
                <w:b/>
                <w:bCs/>
                <w:sz w:val="24"/>
              </w:rPr>
              <w:t>教学科研简要情况</w:t>
            </w:r>
            <w:r>
              <w:rPr>
                <w:rFonts w:hint="eastAsia"/>
                <w:sz w:val="24"/>
              </w:rPr>
              <w:t>（</w:t>
            </w:r>
            <w:r>
              <w:rPr>
                <w:sz w:val="24"/>
              </w:rPr>
              <w:t>“</w:t>
            </w:r>
            <w:r>
              <w:rPr>
                <w:rFonts w:hint="eastAsia"/>
                <w:sz w:val="24"/>
              </w:rPr>
              <w:t>双肩挑</w:t>
            </w:r>
            <w:r>
              <w:rPr>
                <w:sz w:val="24"/>
              </w:rPr>
              <w:t>”</w:t>
            </w:r>
            <w:r>
              <w:rPr>
                <w:rFonts w:hint="eastAsia"/>
                <w:sz w:val="24"/>
              </w:rPr>
              <w:t>干部填写）：</w:t>
            </w:r>
          </w:p>
          <w:p w:rsidR="001D3C19" w:rsidRDefault="00133192" w:rsidP="003F7DB8">
            <w:pPr>
              <w:ind w:firstLineChars="200" w:firstLine="480"/>
              <w:rPr>
                <w:sz w:val="24"/>
              </w:rPr>
            </w:pPr>
            <w:r>
              <w:rPr>
                <w:rFonts w:hint="eastAsia"/>
                <w:sz w:val="24"/>
              </w:rPr>
              <w:t>2014</w:t>
            </w:r>
            <w:r>
              <w:rPr>
                <w:rFonts w:hint="eastAsia"/>
                <w:sz w:val="24"/>
              </w:rPr>
              <w:t>年一年代课四门：《现代金融学》、《现代投资银行学》、《国际金融》、《商业银行业务与经营》四门课，累计学生</w:t>
            </w:r>
            <w:r>
              <w:rPr>
                <w:rFonts w:hint="eastAsia"/>
                <w:sz w:val="24"/>
              </w:rPr>
              <w:t>342</w:t>
            </w:r>
            <w:r>
              <w:rPr>
                <w:rFonts w:hint="eastAsia"/>
                <w:sz w:val="24"/>
              </w:rPr>
              <w:t>人，总学时：</w:t>
            </w:r>
            <w:r>
              <w:rPr>
                <w:rFonts w:hint="eastAsia"/>
                <w:sz w:val="24"/>
              </w:rPr>
              <w:t>176</w:t>
            </w:r>
            <w:r>
              <w:rPr>
                <w:rFonts w:hint="eastAsia"/>
                <w:sz w:val="24"/>
              </w:rPr>
              <w:t>学时，指导毕业论文人数</w:t>
            </w:r>
            <w:r>
              <w:rPr>
                <w:rFonts w:hint="eastAsia"/>
                <w:sz w:val="24"/>
              </w:rPr>
              <w:t>22</w:t>
            </w:r>
            <w:r>
              <w:rPr>
                <w:rFonts w:hint="eastAsia"/>
                <w:sz w:val="24"/>
              </w:rPr>
              <w:t>人。一年来，主持完成并结题一项省级哲社规划课题：《吸引台资参与舟山群岛新区的对策研究》，并被舟山群岛新区台办采纳。此外，还主持三项横向课题，完成科研经费</w:t>
            </w:r>
            <w:r>
              <w:rPr>
                <w:rFonts w:hint="eastAsia"/>
                <w:sz w:val="24"/>
              </w:rPr>
              <w:t>45</w:t>
            </w:r>
            <w:r>
              <w:rPr>
                <w:rFonts w:hint="eastAsia"/>
                <w:sz w:val="24"/>
              </w:rPr>
              <w:t>万元，具体课题名如下：</w:t>
            </w:r>
          </w:p>
          <w:p w:rsidR="001D3C19" w:rsidRDefault="00133192" w:rsidP="003F7DB8">
            <w:pPr>
              <w:ind w:firstLineChars="150" w:firstLine="360"/>
              <w:rPr>
                <w:sz w:val="24"/>
              </w:rPr>
            </w:pPr>
            <w:r>
              <w:rPr>
                <w:rFonts w:hint="eastAsia"/>
                <w:sz w:val="24"/>
              </w:rPr>
              <w:t>1.</w:t>
            </w:r>
            <w:r>
              <w:rPr>
                <w:rFonts w:hint="eastAsia"/>
                <w:sz w:val="24"/>
              </w:rPr>
              <w:t>主持横向课题：《</w:t>
            </w:r>
            <w:r>
              <w:rPr>
                <w:sz w:val="24"/>
              </w:rPr>
              <w:t>浙北（嘉兴）大宗商品交易中心可行性研究</w:t>
            </w:r>
            <w:r>
              <w:rPr>
                <w:rFonts w:hint="eastAsia"/>
                <w:sz w:val="24"/>
              </w:rPr>
              <w:t>》，</w:t>
            </w:r>
            <w:r>
              <w:rPr>
                <w:rFonts w:hint="eastAsia"/>
                <w:sz w:val="24"/>
              </w:rPr>
              <w:t>15</w:t>
            </w:r>
            <w:r>
              <w:rPr>
                <w:rFonts w:hint="eastAsia"/>
                <w:sz w:val="24"/>
              </w:rPr>
              <w:t>万，结题（</w:t>
            </w:r>
            <w:r>
              <w:rPr>
                <w:rFonts w:hint="eastAsia"/>
                <w:sz w:val="24"/>
              </w:rPr>
              <w:t>1/3</w:t>
            </w:r>
            <w:r>
              <w:rPr>
                <w:rFonts w:hint="eastAsia"/>
                <w:sz w:val="24"/>
              </w:rPr>
              <w:t>），本课题已获得省金融办、嘉兴市主要领导初步肯定，国家工商总局对浙北大宗名称已预核准，现</w:t>
            </w:r>
            <w:r>
              <w:rPr>
                <w:rFonts w:hint="eastAsia"/>
                <w:sz w:val="24"/>
              </w:rPr>
              <w:t>正推进全面报材料阶段，明年年初项目正式实施。</w:t>
            </w:r>
          </w:p>
          <w:p w:rsidR="001D3C19" w:rsidRDefault="00133192" w:rsidP="003F7DB8">
            <w:pPr>
              <w:ind w:firstLineChars="150" w:firstLine="360"/>
              <w:rPr>
                <w:sz w:val="24"/>
              </w:rPr>
            </w:pPr>
            <w:r>
              <w:rPr>
                <w:rFonts w:hint="eastAsia"/>
                <w:sz w:val="24"/>
              </w:rPr>
              <w:t>2.</w:t>
            </w:r>
            <w:r>
              <w:rPr>
                <w:rFonts w:hint="eastAsia"/>
                <w:sz w:val="24"/>
              </w:rPr>
              <w:t>主持横向课题：《</w:t>
            </w:r>
            <w:r>
              <w:rPr>
                <w:sz w:val="24"/>
              </w:rPr>
              <w:t>加快宁波市社会事业社会化发展的对策研究</w:t>
            </w:r>
            <w:r>
              <w:rPr>
                <w:rFonts w:hint="eastAsia"/>
                <w:sz w:val="24"/>
              </w:rPr>
              <w:t>》，</w:t>
            </w:r>
            <w:r>
              <w:rPr>
                <w:rFonts w:hint="eastAsia"/>
                <w:sz w:val="24"/>
              </w:rPr>
              <w:t>10</w:t>
            </w:r>
            <w:r>
              <w:rPr>
                <w:rFonts w:hint="eastAsia"/>
                <w:sz w:val="24"/>
              </w:rPr>
              <w:t>万，申请结题中（</w:t>
            </w:r>
            <w:r>
              <w:rPr>
                <w:rFonts w:hint="eastAsia"/>
                <w:sz w:val="24"/>
              </w:rPr>
              <w:t>1/4</w:t>
            </w:r>
            <w:r>
              <w:rPr>
                <w:rFonts w:hint="eastAsia"/>
                <w:sz w:val="24"/>
              </w:rPr>
              <w:t>）。</w:t>
            </w:r>
          </w:p>
          <w:p w:rsidR="001D3C19" w:rsidRDefault="00133192" w:rsidP="003F7DB8">
            <w:pPr>
              <w:ind w:firstLineChars="150" w:firstLine="360"/>
              <w:rPr>
                <w:sz w:val="24"/>
              </w:rPr>
            </w:pPr>
            <w:r>
              <w:rPr>
                <w:rFonts w:hint="eastAsia"/>
                <w:sz w:val="24"/>
              </w:rPr>
              <w:t>3.</w:t>
            </w:r>
            <w:r>
              <w:rPr>
                <w:rFonts w:hint="eastAsia"/>
                <w:sz w:val="24"/>
              </w:rPr>
              <w:t>主持横向课题：《</w:t>
            </w:r>
            <w:r>
              <w:rPr>
                <w:sz w:val="24"/>
              </w:rPr>
              <w:t>赣州市建设国家金融综合改革实验区研究</w:t>
            </w:r>
            <w:r>
              <w:rPr>
                <w:rFonts w:hint="eastAsia"/>
                <w:sz w:val="24"/>
              </w:rPr>
              <w:t>》，</w:t>
            </w:r>
            <w:r>
              <w:rPr>
                <w:rFonts w:hint="eastAsia"/>
                <w:sz w:val="24"/>
              </w:rPr>
              <w:t>20</w:t>
            </w:r>
            <w:r>
              <w:rPr>
                <w:rFonts w:hint="eastAsia"/>
                <w:sz w:val="24"/>
              </w:rPr>
              <w:t>万，申请结题中（</w:t>
            </w:r>
            <w:r>
              <w:rPr>
                <w:rFonts w:hint="eastAsia"/>
                <w:sz w:val="24"/>
              </w:rPr>
              <w:t>1/3</w:t>
            </w:r>
            <w:r>
              <w:rPr>
                <w:rFonts w:hint="eastAsia"/>
                <w:sz w:val="24"/>
              </w:rPr>
              <w:t>）。本课题已获得赣州市金融局主要领导肯定，正向江西省金融办递交方案。</w:t>
            </w:r>
          </w:p>
          <w:p w:rsidR="001D3C19" w:rsidRDefault="00133192">
            <w:pPr>
              <w:rPr>
                <w:szCs w:val="21"/>
              </w:rPr>
            </w:pPr>
            <w:r>
              <w:rPr>
                <w:rFonts w:hint="eastAsia"/>
                <w:szCs w:val="21"/>
              </w:rPr>
              <w:t>本人签名：</w:t>
            </w:r>
          </w:p>
          <w:p w:rsidR="001D3C19" w:rsidRDefault="00133192">
            <w:pPr>
              <w:ind w:firstLineChars="2850" w:firstLine="5985"/>
              <w:rPr>
                <w:sz w:val="24"/>
              </w:rPr>
            </w:pPr>
            <w:r>
              <w:rPr>
                <w:rFonts w:hint="eastAsia"/>
                <w:szCs w:val="21"/>
              </w:rPr>
              <w:t>年月日</w:t>
            </w:r>
          </w:p>
        </w:tc>
      </w:tr>
      <w:tr w:rsidR="001D3C19">
        <w:trPr>
          <w:cantSplit/>
          <w:trHeight w:val="277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单</w:t>
            </w:r>
          </w:p>
          <w:p w:rsidR="001D3C19" w:rsidRDefault="00133192">
            <w:pPr>
              <w:rPr>
                <w:szCs w:val="21"/>
              </w:rPr>
            </w:pPr>
            <w:r>
              <w:rPr>
                <w:rFonts w:hint="eastAsia"/>
                <w:szCs w:val="21"/>
              </w:rPr>
              <w:t>位</w:t>
            </w:r>
          </w:p>
          <w:p w:rsidR="001D3C19" w:rsidRDefault="00133192">
            <w:pPr>
              <w:rPr>
                <w:szCs w:val="21"/>
              </w:rPr>
            </w:pPr>
            <w:r>
              <w:rPr>
                <w:rFonts w:hint="eastAsia"/>
                <w:szCs w:val="21"/>
              </w:rPr>
              <w:t>考</w:t>
            </w:r>
          </w:p>
          <w:p w:rsidR="001D3C19" w:rsidRDefault="00133192">
            <w:pPr>
              <w:rPr>
                <w:szCs w:val="21"/>
              </w:rPr>
            </w:pPr>
            <w:r>
              <w:rPr>
                <w:rFonts w:hint="eastAsia"/>
                <w:szCs w:val="21"/>
              </w:rPr>
              <w:t>评</w:t>
            </w:r>
          </w:p>
          <w:p w:rsidR="001D3C19" w:rsidRDefault="00133192">
            <w:pPr>
              <w:rPr>
                <w:szCs w:val="21"/>
              </w:rPr>
            </w:pPr>
            <w:r>
              <w:rPr>
                <w:rFonts w:hint="eastAsia"/>
                <w:szCs w:val="21"/>
              </w:rPr>
              <w:t>意</w:t>
            </w:r>
          </w:p>
          <w:p w:rsidR="001D3C19" w:rsidRDefault="00133192">
            <w:pPr>
              <w:rPr>
                <w:szCs w:val="21"/>
              </w:rPr>
            </w:pPr>
            <w:r>
              <w:rPr>
                <w:rFonts w:hint="eastAsia"/>
                <w:szCs w:val="21"/>
              </w:rPr>
              <w:t>见</w:t>
            </w:r>
          </w:p>
        </w:tc>
        <w:tc>
          <w:tcPr>
            <w:tcW w:w="7431" w:type="dxa"/>
            <w:gridSpan w:val="3"/>
            <w:tcBorders>
              <w:top w:val="single" w:sz="4" w:space="0" w:color="auto"/>
              <w:left w:val="single" w:sz="4" w:space="0" w:color="auto"/>
              <w:bottom w:val="nil"/>
              <w:right w:val="single" w:sz="4" w:space="0" w:color="auto"/>
            </w:tcBorders>
          </w:tcPr>
          <w:p w:rsidR="001D3C19" w:rsidRDefault="001D3C19">
            <w:pPr>
              <w:rPr>
                <w:szCs w:val="21"/>
              </w:rPr>
            </w:pPr>
          </w:p>
        </w:tc>
      </w:tr>
      <w:tr w:rsidR="001D3C19">
        <w:trPr>
          <w:cantSplit/>
          <w:trHeight w:val="618"/>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1D3C19" w:rsidRDefault="001D3C19">
            <w:pPr>
              <w:widowControl/>
              <w:jc w:val="left"/>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建议等级</w:t>
            </w:r>
          </w:p>
        </w:tc>
        <w:tc>
          <w:tcPr>
            <w:tcW w:w="1176" w:type="dxa"/>
            <w:tcBorders>
              <w:top w:val="single" w:sz="4" w:space="0" w:color="auto"/>
              <w:left w:val="single" w:sz="4" w:space="0" w:color="auto"/>
              <w:bottom w:val="single" w:sz="4" w:space="0" w:color="auto"/>
              <w:right w:val="single" w:sz="4" w:space="0" w:color="auto"/>
            </w:tcBorders>
            <w:vAlign w:val="center"/>
          </w:tcPr>
          <w:p w:rsidR="001D3C19" w:rsidRDefault="001D3C19">
            <w:pPr>
              <w:rPr>
                <w:szCs w:val="21"/>
              </w:rPr>
            </w:pPr>
          </w:p>
        </w:tc>
        <w:tc>
          <w:tcPr>
            <w:tcW w:w="5038" w:type="dxa"/>
            <w:tcBorders>
              <w:top w:val="nil"/>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负责人签名：单位（盖章）：</w:t>
            </w:r>
          </w:p>
          <w:p w:rsidR="001D3C19" w:rsidRDefault="00133192">
            <w:pPr>
              <w:ind w:firstLineChars="1300" w:firstLine="2730"/>
              <w:rPr>
                <w:szCs w:val="21"/>
              </w:rPr>
            </w:pPr>
            <w:r>
              <w:rPr>
                <w:rFonts w:hint="eastAsia"/>
                <w:szCs w:val="21"/>
              </w:rPr>
              <w:t>年月日</w:t>
            </w:r>
          </w:p>
        </w:tc>
      </w:tr>
      <w:tr w:rsidR="001D3C19">
        <w:trPr>
          <w:cantSplit/>
          <w:trHeight w:val="2014"/>
          <w:jc w:val="center"/>
        </w:trPr>
        <w:tc>
          <w:tcPr>
            <w:tcW w:w="777" w:type="dxa"/>
            <w:tcBorders>
              <w:top w:val="single" w:sz="4" w:space="0" w:color="auto"/>
              <w:left w:val="single" w:sz="4" w:space="0" w:color="auto"/>
              <w:bottom w:val="single" w:sz="4" w:space="0" w:color="auto"/>
              <w:right w:val="single" w:sz="4" w:space="0" w:color="auto"/>
            </w:tcBorders>
            <w:vAlign w:val="center"/>
          </w:tcPr>
          <w:p w:rsidR="001D3C19" w:rsidRDefault="00133192">
            <w:pPr>
              <w:rPr>
                <w:szCs w:val="21"/>
              </w:rPr>
            </w:pPr>
            <w:r>
              <w:rPr>
                <w:rFonts w:hint="eastAsia"/>
                <w:szCs w:val="21"/>
              </w:rPr>
              <w:t>学</w:t>
            </w:r>
          </w:p>
          <w:p w:rsidR="001D3C19" w:rsidRDefault="00133192">
            <w:pPr>
              <w:rPr>
                <w:szCs w:val="21"/>
              </w:rPr>
            </w:pPr>
            <w:r>
              <w:rPr>
                <w:rFonts w:hint="eastAsia"/>
                <w:szCs w:val="21"/>
              </w:rPr>
              <w:t>校</w:t>
            </w:r>
          </w:p>
          <w:p w:rsidR="001D3C19" w:rsidRDefault="00133192">
            <w:pPr>
              <w:rPr>
                <w:szCs w:val="21"/>
              </w:rPr>
            </w:pPr>
            <w:r>
              <w:rPr>
                <w:rFonts w:hint="eastAsia"/>
                <w:szCs w:val="21"/>
              </w:rPr>
              <w:t>意</w:t>
            </w:r>
          </w:p>
          <w:p w:rsidR="001D3C19" w:rsidRDefault="00133192">
            <w:pPr>
              <w:rPr>
                <w:szCs w:val="21"/>
              </w:rPr>
            </w:pPr>
            <w:r>
              <w:rPr>
                <w:rFonts w:hint="eastAsia"/>
                <w:szCs w:val="21"/>
              </w:rPr>
              <w:t>见</w:t>
            </w:r>
          </w:p>
        </w:tc>
        <w:tc>
          <w:tcPr>
            <w:tcW w:w="7431" w:type="dxa"/>
            <w:gridSpan w:val="3"/>
            <w:tcBorders>
              <w:top w:val="single" w:sz="4" w:space="0" w:color="auto"/>
              <w:left w:val="single" w:sz="4" w:space="0" w:color="auto"/>
              <w:bottom w:val="single" w:sz="4" w:space="0" w:color="auto"/>
              <w:right w:val="single" w:sz="4" w:space="0" w:color="auto"/>
            </w:tcBorders>
            <w:vAlign w:val="bottom"/>
          </w:tcPr>
          <w:p w:rsidR="001D3C19" w:rsidRDefault="00133192">
            <w:pPr>
              <w:ind w:right="240"/>
              <w:rPr>
                <w:szCs w:val="21"/>
              </w:rPr>
            </w:pPr>
            <w:r>
              <w:rPr>
                <w:rFonts w:hint="eastAsia"/>
                <w:szCs w:val="21"/>
              </w:rPr>
              <w:t>（盖章）</w:t>
            </w:r>
          </w:p>
          <w:p w:rsidR="001D3C19" w:rsidRDefault="00133192">
            <w:pPr>
              <w:ind w:firstLineChars="2500" w:firstLine="5250"/>
              <w:rPr>
                <w:szCs w:val="21"/>
              </w:rPr>
            </w:pPr>
            <w:r>
              <w:rPr>
                <w:rFonts w:hint="eastAsia"/>
                <w:szCs w:val="21"/>
              </w:rPr>
              <w:t>年月日</w:t>
            </w:r>
          </w:p>
        </w:tc>
      </w:tr>
    </w:tbl>
    <w:p w:rsidR="001D3C19" w:rsidRDefault="00133192">
      <w:pPr>
        <w:spacing w:line="320" w:lineRule="exact"/>
      </w:pPr>
      <w:r>
        <w:rPr>
          <w:rFonts w:hint="eastAsia"/>
        </w:rPr>
        <w:t>备注：</w:t>
      </w:r>
      <w:r>
        <w:t>1.</w:t>
      </w:r>
      <w:r>
        <w:rPr>
          <w:rFonts w:hint="eastAsia"/>
        </w:rPr>
        <w:t>本表归入本人档案，请设置为</w:t>
      </w:r>
      <w:r>
        <w:t>A4</w:t>
      </w:r>
      <w:r>
        <w:rPr>
          <w:rFonts w:hint="eastAsia"/>
        </w:rPr>
        <w:t>纸，双面打印；</w:t>
      </w:r>
    </w:p>
    <w:p w:rsidR="001D3C19" w:rsidRDefault="00133192">
      <w:pPr>
        <w:spacing w:line="320" w:lineRule="exact"/>
        <w:ind w:firstLineChars="300" w:firstLine="630"/>
      </w:pPr>
      <w:r>
        <w:t>2.</w:t>
      </w:r>
      <w:r>
        <w:rPr>
          <w:rFonts w:hint="eastAsia"/>
        </w:rPr>
        <w:t>签名、单位意见需用黑色、蓝黑色墨水钢笔填写；</w:t>
      </w:r>
    </w:p>
    <w:p w:rsidR="001D3C19" w:rsidRDefault="00133192">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rsidR="001D3C19" w:rsidRDefault="001D3C19"/>
    <w:sectPr w:rsidR="001D3C19" w:rsidSect="001D3C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192" w:rsidRDefault="00133192" w:rsidP="003F7DB8">
      <w:r>
        <w:separator/>
      </w:r>
    </w:p>
  </w:endnote>
  <w:endnote w:type="continuationSeparator" w:id="1">
    <w:p w:rsidR="00133192" w:rsidRDefault="00133192" w:rsidP="003F7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192" w:rsidRDefault="00133192" w:rsidP="003F7DB8">
      <w:r>
        <w:separator/>
      </w:r>
    </w:p>
  </w:footnote>
  <w:footnote w:type="continuationSeparator" w:id="1">
    <w:p w:rsidR="00133192" w:rsidRDefault="00133192" w:rsidP="003F7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E98"/>
    <w:rsid w:val="00133192"/>
    <w:rsid w:val="00176930"/>
    <w:rsid w:val="001D3C19"/>
    <w:rsid w:val="001F27C4"/>
    <w:rsid w:val="003A0C1E"/>
    <w:rsid w:val="003F7DB8"/>
    <w:rsid w:val="00772E98"/>
    <w:rsid w:val="007D5B04"/>
    <w:rsid w:val="00A51495"/>
    <w:rsid w:val="00AE502A"/>
    <w:rsid w:val="00B62399"/>
    <w:rsid w:val="00D24C6E"/>
    <w:rsid w:val="03655221"/>
    <w:rsid w:val="07115C90"/>
    <w:rsid w:val="085F33CA"/>
    <w:rsid w:val="0B8D3582"/>
    <w:rsid w:val="10695A5C"/>
    <w:rsid w:val="11BA2DA2"/>
    <w:rsid w:val="15361E3C"/>
    <w:rsid w:val="201A5DBA"/>
    <w:rsid w:val="4AF25E7D"/>
    <w:rsid w:val="4EBC62BA"/>
    <w:rsid w:val="64B22643"/>
    <w:rsid w:val="66441755"/>
    <w:rsid w:val="700A405F"/>
    <w:rsid w:val="74A17F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D3C19"/>
    <w:pPr>
      <w:tabs>
        <w:tab w:val="center" w:pos="4153"/>
        <w:tab w:val="right" w:pos="8306"/>
      </w:tabs>
      <w:snapToGrid w:val="0"/>
      <w:jc w:val="left"/>
    </w:pPr>
    <w:rPr>
      <w:rFonts w:ascii="Calibri" w:hAnsi="Calibri" w:cs="黑体"/>
      <w:sz w:val="18"/>
      <w:szCs w:val="18"/>
    </w:rPr>
  </w:style>
  <w:style w:type="paragraph" w:styleId="a4">
    <w:name w:val="header"/>
    <w:basedOn w:val="a"/>
    <w:link w:val="Char0"/>
    <w:uiPriority w:val="99"/>
    <w:unhideWhenUsed/>
    <w:rsid w:val="001D3C19"/>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0">
    <w:name w:val="页眉 Char"/>
    <w:basedOn w:val="a0"/>
    <w:link w:val="a4"/>
    <w:uiPriority w:val="99"/>
    <w:semiHidden/>
    <w:rsid w:val="001D3C19"/>
    <w:rPr>
      <w:sz w:val="18"/>
      <w:szCs w:val="18"/>
    </w:rPr>
  </w:style>
  <w:style w:type="character" w:customStyle="1" w:styleId="Char">
    <w:name w:val="页脚 Char"/>
    <w:basedOn w:val="a0"/>
    <w:link w:val="a3"/>
    <w:uiPriority w:val="99"/>
    <w:semiHidden/>
    <w:rsid w:val="001D3C1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zy</dc:creator>
  <cp:lastModifiedBy>lenovo</cp:lastModifiedBy>
  <cp:revision>2</cp:revision>
  <cp:lastPrinted>2014-12-15T01:53:00Z</cp:lastPrinted>
  <dcterms:created xsi:type="dcterms:W3CDTF">2014-12-11T03:09:00Z</dcterms:created>
  <dcterms:modified xsi:type="dcterms:W3CDTF">2014-12-19T07:06:00Z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