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0C" w:rsidRDefault="00903E2C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01170C" w:rsidRDefault="00903E2C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01170C" w:rsidRDefault="0001170C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01170C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楼文军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01170C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生物与化学工程学院党总支副书记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2014.04</w:t>
            </w:r>
          </w:p>
        </w:tc>
      </w:tr>
      <w:tr w:rsidR="0001170C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01170C" w:rsidRDefault="0001170C" w:rsidP="00442B08">
            <w:pPr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1170C" w:rsidRDefault="00903E2C" w:rsidP="00442B08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本人现任学院党总支副书记，分管学生教育管理、就业和宣传工作，现</w:t>
            </w:r>
            <w:r>
              <w:rPr>
                <w:rFonts w:ascii="宋体" w:hAnsi="宋体" w:cs="宋体" w:hint="eastAsia"/>
                <w:szCs w:val="21"/>
              </w:rPr>
              <w:t>简要</w:t>
            </w:r>
            <w:r>
              <w:rPr>
                <w:rFonts w:ascii="宋体" w:hAnsi="宋体" w:cs="宋体" w:hint="eastAsia"/>
                <w:szCs w:val="21"/>
              </w:rPr>
              <w:t>总结如下：</w:t>
            </w:r>
          </w:p>
          <w:p w:rsidR="0001170C" w:rsidRDefault="00903E2C" w:rsidP="00442B08">
            <w:pPr>
              <w:spacing w:line="400" w:lineRule="exact"/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一、加强学习，提升工作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素养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01170C" w:rsidRDefault="00903E2C" w:rsidP="00442B08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本人有较高的政治素质和良好的思想品德，有较强的事业心和责任心，能把握大局，善于团结合作，有奉献精神和服务意识。由于工作岗位的变化，本人不断加强学习，加强与广大师生的交流沟通，努力提升一名学生工作专职副书记应有的素养。</w:t>
            </w:r>
          </w:p>
          <w:p w:rsidR="0001170C" w:rsidRDefault="00903E2C" w:rsidP="00442B08">
            <w:pPr>
              <w:spacing w:line="400" w:lineRule="exact"/>
              <w:ind w:firstLineChars="196" w:firstLine="4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二、勤奋工作，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力争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工作成效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01170C" w:rsidRDefault="00903E2C" w:rsidP="00442B08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安全稳定工作。加强</w:t>
            </w:r>
            <w:r>
              <w:rPr>
                <w:rFonts w:ascii="宋体" w:hAnsi="宋体" w:cs="宋体" w:hint="eastAsia"/>
                <w:szCs w:val="21"/>
              </w:rPr>
              <w:t>学生安全隐患</w:t>
            </w:r>
            <w:r>
              <w:rPr>
                <w:rFonts w:ascii="宋体" w:hAnsi="宋体" w:cs="宋体" w:hint="eastAsia"/>
                <w:szCs w:val="21"/>
              </w:rPr>
              <w:t>排查和化解</w:t>
            </w:r>
            <w:r>
              <w:rPr>
                <w:rFonts w:ascii="宋体" w:hAnsi="宋体" w:cs="宋体" w:hint="eastAsia"/>
                <w:szCs w:val="21"/>
              </w:rPr>
              <w:t>工作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特别重视特殊时期的突发事件预防和重点学生群体的</w:t>
            </w:r>
            <w:r>
              <w:rPr>
                <w:rFonts w:ascii="宋体" w:hAnsi="宋体" w:cs="宋体" w:hint="eastAsia"/>
                <w:szCs w:val="21"/>
              </w:rPr>
              <w:t>思想引导</w:t>
            </w: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心理疏导工作。全年度</w:t>
            </w:r>
            <w:r>
              <w:rPr>
                <w:rFonts w:ascii="宋体" w:hAnsi="宋体" w:cs="宋体" w:hint="eastAsia"/>
                <w:szCs w:val="21"/>
              </w:rPr>
              <w:t>妥善处理学生突发事件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余起，</w:t>
            </w:r>
            <w:r>
              <w:rPr>
                <w:rFonts w:ascii="宋体" w:hAnsi="宋体" w:cs="宋体" w:hint="eastAsia"/>
                <w:szCs w:val="21"/>
              </w:rPr>
              <w:t>无一例安全事故发生。</w:t>
            </w:r>
          </w:p>
          <w:p w:rsidR="0001170C" w:rsidRDefault="00903E2C" w:rsidP="00442B08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学风建设工作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开展了“优良学风班”创建总结表彰和新一轮创建动员；加强学风建设的调查研究，分析了不同年级学生在学业方面存在的问题，并通过年级大会、班导师会议等方式及时进行反馈。</w:t>
            </w:r>
          </w:p>
          <w:p w:rsidR="0001170C" w:rsidRDefault="00903E2C">
            <w:pPr>
              <w:spacing w:line="400" w:lineRule="exact"/>
              <w:ind w:firstLineChars="200" w:firstLine="42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学生就业工作。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做好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届毕业生就业工作，基本实现了既定目标；召开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届毕业生就业动员大会，邀请企业来学院举行小型专场招聘会近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次；邀请往届校友进行考研动员和专题辅导，共有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52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名学生报名考研，位居学校首位；开展考研学生慰问活动，做好服务工作。</w:t>
            </w:r>
          </w:p>
          <w:p w:rsidR="0001170C" w:rsidRDefault="00903E2C">
            <w:pPr>
              <w:spacing w:line="400" w:lineRule="exact"/>
              <w:ind w:firstLineChars="200" w:firstLine="42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党建和思想政治教育工作。做好学生党支部调整、学生党员发展等工作，以“践行社会主义核心价值观”为主题，在学生骨干中开展学习、实践活动；加强对学院团委、学生会的指导，强化学生干部的“专业”与“品牌”意识；认真组织新生教育，邀请专业教师、往届校友与新生举行座谈交流，加强新生的专业思想教育。</w:t>
            </w:r>
          </w:p>
          <w:p w:rsidR="0001170C" w:rsidRDefault="00903E2C" w:rsidP="00442B08">
            <w:pPr>
              <w:spacing w:line="400" w:lineRule="exact"/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端正作风，注重廉洁自律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01170C" w:rsidRDefault="00903E2C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本人在工作中能坚持原则，</w:t>
            </w:r>
            <w:r>
              <w:rPr>
                <w:rFonts w:ascii="宋体" w:hAnsi="宋体" w:cs="宋体" w:hint="eastAsia"/>
                <w:szCs w:val="21"/>
              </w:rPr>
              <w:t>公平、公开、公正处理工作事务，</w:t>
            </w:r>
            <w:r>
              <w:rPr>
                <w:rFonts w:ascii="宋体" w:hAnsi="宋体" w:cs="宋体" w:hint="eastAsia"/>
                <w:szCs w:val="21"/>
              </w:rPr>
              <w:t>尤其是在与学生的相处过程中始终坚持“平等原则”。在廉政建设方面，时刻提醒自己自重、自醒、自警、自励，抵制不良风气的侵蚀，从思想上、政治上、</w:t>
            </w:r>
            <w:r>
              <w:rPr>
                <w:rFonts w:ascii="宋体" w:hAnsi="宋体" w:cs="宋体" w:hint="eastAsia"/>
                <w:szCs w:val="21"/>
              </w:rPr>
              <w:t>行动上</w:t>
            </w:r>
            <w:r>
              <w:rPr>
                <w:rFonts w:hint="eastAsia"/>
                <w:szCs w:val="21"/>
              </w:rPr>
              <w:t>时刻与党中央及各级党组织保持高度一致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01170C" w:rsidRDefault="0001170C">
      <w:pPr>
        <w:widowControl/>
        <w:jc w:val="left"/>
        <w:rPr>
          <w:sz w:val="24"/>
        </w:rPr>
        <w:sectPr w:rsidR="0001170C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217"/>
        <w:gridCol w:w="1176"/>
        <w:gridCol w:w="5038"/>
      </w:tblGrid>
      <w:tr w:rsidR="0001170C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Pr="00521EEA" w:rsidRDefault="00903E2C" w:rsidP="00521EEA">
            <w:pPr>
              <w:spacing w:line="400" w:lineRule="exact"/>
              <w:ind w:firstLineChars="200" w:firstLine="422"/>
              <w:rPr>
                <w:b/>
                <w:szCs w:val="21"/>
              </w:rPr>
            </w:pPr>
            <w:r w:rsidRPr="00521EEA">
              <w:rPr>
                <w:rFonts w:hint="eastAsia"/>
                <w:b/>
                <w:szCs w:val="21"/>
              </w:rPr>
              <w:lastRenderedPageBreak/>
              <w:t>四、存在的不足之处</w:t>
            </w:r>
            <w:r w:rsidRPr="00521EEA">
              <w:rPr>
                <w:rFonts w:hint="eastAsia"/>
                <w:b/>
                <w:szCs w:val="21"/>
              </w:rPr>
              <w:t>。</w:t>
            </w:r>
          </w:p>
          <w:p w:rsidR="0001170C" w:rsidRDefault="00903E2C" w:rsidP="00521EEA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一是</w:t>
            </w:r>
            <w:r>
              <w:rPr>
                <w:rFonts w:hint="eastAsia"/>
                <w:szCs w:val="21"/>
              </w:rPr>
              <w:t>要进一步加强与教师们的交流，</w:t>
            </w:r>
            <w:r>
              <w:rPr>
                <w:rFonts w:hint="eastAsia"/>
                <w:szCs w:val="21"/>
              </w:rPr>
              <w:t>二是</w:t>
            </w:r>
            <w:r>
              <w:rPr>
                <w:rFonts w:hint="eastAsia"/>
                <w:szCs w:val="21"/>
              </w:rPr>
              <w:t>要进一步做好宣传工作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在今后的工作中本人一定会努力</w:t>
            </w:r>
            <w:r>
              <w:rPr>
                <w:rFonts w:hint="eastAsia"/>
                <w:szCs w:val="21"/>
              </w:rPr>
              <w:t>改进</w:t>
            </w:r>
            <w:r>
              <w:rPr>
                <w:rFonts w:hint="eastAsia"/>
                <w:szCs w:val="21"/>
              </w:rPr>
              <w:t>和提高。</w:t>
            </w:r>
          </w:p>
          <w:p w:rsidR="0001170C" w:rsidRDefault="0001170C">
            <w:pPr>
              <w:rPr>
                <w:szCs w:val="21"/>
              </w:rPr>
            </w:pP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01170C" w:rsidRDefault="0001170C">
            <w:pPr>
              <w:rPr>
                <w:szCs w:val="21"/>
              </w:rPr>
            </w:pPr>
            <w:bookmarkStart w:id="0" w:name="_GoBack"/>
            <w:bookmarkEnd w:id="0"/>
          </w:p>
          <w:p w:rsidR="0001170C" w:rsidRDefault="00903E2C" w:rsidP="00521EE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分别于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月初、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月中旬、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月中旬三次到学生寝室；</w:t>
            </w:r>
          </w:p>
          <w:p w:rsidR="0001170C" w:rsidRDefault="00903E2C" w:rsidP="00521EE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听课两次，分别是武玉学老师的《无机及分析化学》，伍醒老师的《思想道德修养和法律基础》。</w:t>
            </w:r>
          </w:p>
          <w:p w:rsidR="0001170C" w:rsidRDefault="0001170C">
            <w:pPr>
              <w:rPr>
                <w:szCs w:val="21"/>
              </w:rPr>
            </w:pP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01170C" w:rsidRDefault="0001170C">
            <w:pPr>
              <w:rPr>
                <w:szCs w:val="21"/>
              </w:rPr>
            </w:pPr>
          </w:p>
          <w:p w:rsidR="0001170C" w:rsidRDefault="0001170C">
            <w:pPr>
              <w:rPr>
                <w:szCs w:val="21"/>
              </w:rPr>
            </w:pPr>
          </w:p>
          <w:p w:rsidR="0001170C" w:rsidRDefault="0001170C">
            <w:pPr>
              <w:rPr>
                <w:szCs w:val="21"/>
              </w:rPr>
            </w:pPr>
          </w:p>
          <w:p w:rsidR="0001170C" w:rsidRDefault="0001170C">
            <w:pPr>
              <w:rPr>
                <w:szCs w:val="21"/>
              </w:rPr>
            </w:pPr>
          </w:p>
          <w:p w:rsidR="0001170C" w:rsidRDefault="0001170C">
            <w:pPr>
              <w:rPr>
                <w:szCs w:val="21"/>
              </w:rPr>
            </w:pPr>
          </w:p>
          <w:p w:rsidR="0001170C" w:rsidRDefault="0001170C">
            <w:pPr>
              <w:rPr>
                <w:szCs w:val="21"/>
              </w:rPr>
            </w:pP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01170C" w:rsidRDefault="00903E2C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01170C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70C" w:rsidRDefault="0001170C">
            <w:pPr>
              <w:rPr>
                <w:szCs w:val="21"/>
              </w:rPr>
            </w:pPr>
          </w:p>
        </w:tc>
      </w:tr>
      <w:tr w:rsidR="0001170C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01170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01170C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负责人签名：单位（盖章）：</w:t>
            </w:r>
          </w:p>
          <w:p w:rsidR="0001170C" w:rsidRDefault="00903E2C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01170C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1170C" w:rsidRDefault="0090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70C" w:rsidRDefault="00903E2C">
            <w:pPr>
              <w:ind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01170C" w:rsidRDefault="00903E2C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01170C" w:rsidRDefault="00903E2C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01170C" w:rsidRDefault="00903E2C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01170C" w:rsidRDefault="00903E2C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sectPr w:rsidR="0001170C" w:rsidSect="000117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2C" w:rsidRDefault="00903E2C" w:rsidP="00442B08">
      <w:r>
        <w:separator/>
      </w:r>
    </w:p>
  </w:endnote>
  <w:endnote w:type="continuationSeparator" w:id="1">
    <w:p w:rsidR="00903E2C" w:rsidRDefault="00903E2C" w:rsidP="0044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2C" w:rsidRDefault="00903E2C" w:rsidP="00442B08">
      <w:r>
        <w:separator/>
      </w:r>
    </w:p>
  </w:footnote>
  <w:footnote w:type="continuationSeparator" w:id="1">
    <w:p w:rsidR="00903E2C" w:rsidRDefault="00903E2C" w:rsidP="00442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1170C"/>
    <w:rsid w:val="00176930"/>
    <w:rsid w:val="001F27C4"/>
    <w:rsid w:val="003A0C1E"/>
    <w:rsid w:val="00442B08"/>
    <w:rsid w:val="00521EEA"/>
    <w:rsid w:val="00772E98"/>
    <w:rsid w:val="007D5B04"/>
    <w:rsid w:val="00903E2C"/>
    <w:rsid w:val="00A51495"/>
    <w:rsid w:val="00AE502A"/>
    <w:rsid w:val="00B62399"/>
    <w:rsid w:val="01780EF9"/>
    <w:rsid w:val="02522DDA"/>
    <w:rsid w:val="03970EF3"/>
    <w:rsid w:val="043A3F7F"/>
    <w:rsid w:val="04716658"/>
    <w:rsid w:val="051E41F2"/>
    <w:rsid w:val="05344197"/>
    <w:rsid w:val="05505BF3"/>
    <w:rsid w:val="06385FC4"/>
    <w:rsid w:val="075E2523"/>
    <w:rsid w:val="07EB560A"/>
    <w:rsid w:val="0A5F6393"/>
    <w:rsid w:val="0AD84D58"/>
    <w:rsid w:val="0AF8308E"/>
    <w:rsid w:val="0BD107F3"/>
    <w:rsid w:val="0BDC6B84"/>
    <w:rsid w:val="0C337593"/>
    <w:rsid w:val="0CE83E39"/>
    <w:rsid w:val="0DE46F59"/>
    <w:rsid w:val="0E920377"/>
    <w:rsid w:val="0EB3632D"/>
    <w:rsid w:val="0FB70159"/>
    <w:rsid w:val="100030EB"/>
    <w:rsid w:val="109B03CC"/>
    <w:rsid w:val="12180BBD"/>
    <w:rsid w:val="122D0B62"/>
    <w:rsid w:val="13515442"/>
    <w:rsid w:val="13935EAB"/>
    <w:rsid w:val="13A85E50"/>
    <w:rsid w:val="13E968BA"/>
    <w:rsid w:val="15517106"/>
    <w:rsid w:val="157B37CD"/>
    <w:rsid w:val="16B67CD2"/>
    <w:rsid w:val="16F7073B"/>
    <w:rsid w:val="17C77B0F"/>
    <w:rsid w:val="18F56002"/>
    <w:rsid w:val="19584A22"/>
    <w:rsid w:val="1A872F16"/>
    <w:rsid w:val="1AD31D10"/>
    <w:rsid w:val="1BA210E4"/>
    <w:rsid w:val="1C3041CB"/>
    <w:rsid w:val="1C656C23"/>
    <w:rsid w:val="1DEC1F22"/>
    <w:rsid w:val="1E0C3ADC"/>
    <w:rsid w:val="1E237E7E"/>
    <w:rsid w:val="1E4361B4"/>
    <w:rsid w:val="1E6D287C"/>
    <w:rsid w:val="1EE61241"/>
    <w:rsid w:val="1FEA77EA"/>
    <w:rsid w:val="200A5B20"/>
    <w:rsid w:val="202B0253"/>
    <w:rsid w:val="202B3AD6"/>
    <w:rsid w:val="208244E5"/>
    <w:rsid w:val="20D94EF4"/>
    <w:rsid w:val="22AC2870"/>
    <w:rsid w:val="22E24F49"/>
    <w:rsid w:val="247321DC"/>
    <w:rsid w:val="24940192"/>
    <w:rsid w:val="2494490F"/>
    <w:rsid w:val="25E40DB9"/>
    <w:rsid w:val="269221D6"/>
    <w:rsid w:val="29120F71"/>
    <w:rsid w:val="29AA5774"/>
    <w:rsid w:val="2A21112E"/>
    <w:rsid w:val="2B6739C3"/>
    <w:rsid w:val="2B937D0B"/>
    <w:rsid w:val="2BEA0719"/>
    <w:rsid w:val="2CA27EC8"/>
    <w:rsid w:val="2D3A4BC3"/>
    <w:rsid w:val="2DDD43CD"/>
    <w:rsid w:val="2EC17EC2"/>
    <w:rsid w:val="2F386C07"/>
    <w:rsid w:val="307D149D"/>
    <w:rsid w:val="31A3127F"/>
    <w:rsid w:val="336B4FE8"/>
    <w:rsid w:val="339616AF"/>
    <w:rsid w:val="33B77665"/>
    <w:rsid w:val="34022063"/>
    <w:rsid w:val="34DB3F45"/>
    <w:rsid w:val="34DC77C8"/>
    <w:rsid w:val="354748F9"/>
    <w:rsid w:val="35740C40"/>
    <w:rsid w:val="360C20B8"/>
    <w:rsid w:val="366D46DB"/>
    <w:rsid w:val="36F05BAE"/>
    <w:rsid w:val="37A80BE0"/>
    <w:rsid w:val="37C83693"/>
    <w:rsid w:val="388C0E52"/>
    <w:rsid w:val="39A62C24"/>
    <w:rsid w:val="39C75357"/>
    <w:rsid w:val="39D236E8"/>
    <w:rsid w:val="3A9F2E3C"/>
    <w:rsid w:val="3B18187C"/>
    <w:rsid w:val="3B4D4259"/>
    <w:rsid w:val="3BFA5677"/>
    <w:rsid w:val="3E65446C"/>
    <w:rsid w:val="3FB17600"/>
    <w:rsid w:val="3FC26926"/>
    <w:rsid w:val="41EA08B5"/>
    <w:rsid w:val="428D00BE"/>
    <w:rsid w:val="43104E14"/>
    <w:rsid w:val="43F4090A"/>
    <w:rsid w:val="4409502C"/>
    <w:rsid w:val="442B2FE3"/>
    <w:rsid w:val="45A63B54"/>
    <w:rsid w:val="45FC0CDF"/>
    <w:rsid w:val="468A3DC6"/>
    <w:rsid w:val="49B83F7E"/>
    <w:rsid w:val="4B8A54FE"/>
    <w:rsid w:val="4BE25B8D"/>
    <w:rsid w:val="4C5948D2"/>
    <w:rsid w:val="4C632C63"/>
    <w:rsid w:val="4C7A7005"/>
    <w:rsid w:val="4C9A533B"/>
    <w:rsid w:val="4E4C4D02"/>
    <w:rsid w:val="4F5167AE"/>
    <w:rsid w:val="518F4E5F"/>
    <w:rsid w:val="52073823"/>
    <w:rsid w:val="551556A5"/>
    <w:rsid w:val="562F3BF3"/>
    <w:rsid w:val="56C708EE"/>
    <w:rsid w:val="56D26C7F"/>
    <w:rsid w:val="575F1D66"/>
    <w:rsid w:val="587902B5"/>
    <w:rsid w:val="59114FB0"/>
    <w:rsid w:val="599E0097"/>
    <w:rsid w:val="5B0F6FF4"/>
    <w:rsid w:val="5BF32AEA"/>
    <w:rsid w:val="5D433711"/>
    <w:rsid w:val="5E3D71AC"/>
    <w:rsid w:val="601C2B39"/>
    <w:rsid w:val="60E96A0A"/>
    <w:rsid w:val="60FE69AF"/>
    <w:rsid w:val="63110999"/>
    <w:rsid w:val="64FC5F3B"/>
    <w:rsid w:val="66A27570"/>
    <w:rsid w:val="66B83C92"/>
    <w:rsid w:val="674525FC"/>
    <w:rsid w:val="676550B0"/>
    <w:rsid w:val="67F30197"/>
    <w:rsid w:val="6923630A"/>
    <w:rsid w:val="6B213BD1"/>
    <w:rsid w:val="6C9D0B3F"/>
    <w:rsid w:val="6F483FA1"/>
    <w:rsid w:val="6F7F6679"/>
    <w:rsid w:val="700233CF"/>
    <w:rsid w:val="71263532"/>
    <w:rsid w:val="71D310CC"/>
    <w:rsid w:val="726141B3"/>
    <w:rsid w:val="737B5F85"/>
    <w:rsid w:val="74CB6BAB"/>
    <w:rsid w:val="75435570"/>
    <w:rsid w:val="759A5F7F"/>
    <w:rsid w:val="7782001E"/>
    <w:rsid w:val="78054D74"/>
    <w:rsid w:val="781A4D19"/>
    <w:rsid w:val="78B26191"/>
    <w:rsid w:val="7A4F1436"/>
    <w:rsid w:val="7ABB1DEA"/>
    <w:rsid w:val="7BCA1FA7"/>
    <w:rsid w:val="7C985AF7"/>
    <w:rsid w:val="7F5B0B7E"/>
    <w:rsid w:val="7F7A3631"/>
    <w:rsid w:val="7F913256"/>
    <w:rsid w:val="7FC7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170C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5">
    <w:name w:val="page number"/>
    <w:basedOn w:val="a0"/>
    <w:unhideWhenUsed/>
    <w:rsid w:val="0001170C"/>
  </w:style>
  <w:style w:type="character" w:customStyle="1" w:styleId="Char0">
    <w:name w:val="页眉 Char"/>
    <w:basedOn w:val="a0"/>
    <w:link w:val="a4"/>
    <w:uiPriority w:val="99"/>
    <w:semiHidden/>
    <w:rsid w:val="000117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11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zy</dc:creator>
  <cp:lastModifiedBy>User</cp:lastModifiedBy>
  <cp:revision>2</cp:revision>
  <cp:lastPrinted>2014-12-15T01:53:00Z</cp:lastPrinted>
  <dcterms:created xsi:type="dcterms:W3CDTF">2014-12-11T03:09:00Z</dcterms:created>
  <dcterms:modified xsi:type="dcterms:W3CDTF">2014-12-19T07:39:00Z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